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6C9F55" w14:textId="77777777" w:rsidR="009B105B" w:rsidRDefault="009B105B" w:rsidP="009B105B">
      <w:pPr>
        <w:pStyle w:val="NormalWeb"/>
        <w:jc w:val="center"/>
        <w:rPr>
          <w:rFonts w:ascii="Book Antiqua" w:hAnsi="Book Antiqua"/>
        </w:rPr>
      </w:pPr>
      <w:r>
        <w:rPr>
          <w:rFonts w:ascii="Book Antiqua" w:hAnsi="Book Antiqua"/>
        </w:rPr>
        <w:t>MANIFIESTO</w:t>
      </w:r>
      <w:r>
        <w:rPr>
          <w:rFonts w:ascii="Book Antiqua" w:hAnsi="Book Antiqua"/>
        </w:rPr>
        <w:br/>
      </w:r>
    </w:p>
    <w:p w14:paraId="6629585E" w14:textId="77777777" w:rsidR="00294D90" w:rsidRPr="009B105B" w:rsidRDefault="00294D90" w:rsidP="009B105B">
      <w:pPr>
        <w:pStyle w:val="NormalWeb"/>
        <w:jc w:val="center"/>
        <w:rPr>
          <w:rFonts w:ascii="Book Antiqua" w:hAnsi="Book Antiqua"/>
          <w:b/>
          <w:sz w:val="28"/>
          <w:szCs w:val="28"/>
        </w:rPr>
      </w:pPr>
      <w:r w:rsidRPr="009B105B">
        <w:rPr>
          <w:rFonts w:ascii="Book Antiqua" w:hAnsi="Book Antiqua"/>
          <w:b/>
          <w:sz w:val="28"/>
          <w:szCs w:val="28"/>
        </w:rPr>
        <w:t>El Creacionismo</w:t>
      </w:r>
    </w:p>
    <w:p w14:paraId="5B2FFBD8" w14:textId="77777777" w:rsidR="009B105B" w:rsidRDefault="009B105B" w:rsidP="009B105B">
      <w:pPr>
        <w:pStyle w:val="NormalWeb"/>
        <w:jc w:val="center"/>
        <w:rPr>
          <w:rFonts w:ascii="Book Antiqua" w:hAnsi="Book Antiqua"/>
        </w:rPr>
      </w:pPr>
      <w:r w:rsidRPr="009B105B">
        <w:rPr>
          <w:rFonts w:ascii="Book Antiqua" w:hAnsi="Book Antiqua"/>
        </w:rPr>
        <w:t>Vicente Huidobro</w:t>
      </w:r>
    </w:p>
    <w:p w14:paraId="5ADD644F" w14:textId="77777777" w:rsidR="009B105B" w:rsidRDefault="00294D90" w:rsidP="009B105B">
      <w:pPr>
        <w:pStyle w:val="NormalWeb"/>
        <w:jc w:val="both"/>
        <w:rPr>
          <w:rFonts w:ascii="Book Antiqua" w:hAnsi="Book Antiqua"/>
        </w:rPr>
      </w:pPr>
      <w:r w:rsidRPr="00294D90">
        <w:rPr>
          <w:rFonts w:ascii="Book Antiqua" w:hAnsi="Book Antiqua"/>
        </w:rPr>
        <w:t>El creacionismo no es una escuela que yo haya querido imponer a alguien; el creacionismo es una teoría estética general que empecé a elaborar hacia 1912, y cuyos tanteos y primeros pasos los hallaréis en mis libros y artículos escritos mucho antes de mi primer viaje a París.</w:t>
      </w:r>
    </w:p>
    <w:p w14:paraId="7A5E188A" w14:textId="77777777" w:rsidR="009B105B" w:rsidRDefault="00294D90" w:rsidP="009B105B">
      <w:pPr>
        <w:pStyle w:val="NormalWeb"/>
        <w:jc w:val="both"/>
        <w:rPr>
          <w:rFonts w:ascii="Book Antiqua" w:hAnsi="Book Antiqua"/>
        </w:rPr>
      </w:pPr>
      <w:r w:rsidRPr="00294D90">
        <w:rPr>
          <w:rFonts w:ascii="Book Antiqua" w:hAnsi="Book Antiqua"/>
        </w:rPr>
        <w:t>En el número 5 de</w:t>
      </w:r>
      <w:r w:rsidRPr="00294D90">
        <w:rPr>
          <w:rStyle w:val="apple-converted-space"/>
          <w:rFonts w:ascii="Book Antiqua" w:hAnsi="Book Antiqua"/>
          <w:b/>
          <w:bCs/>
        </w:rPr>
        <w:t> </w:t>
      </w:r>
      <w:r w:rsidRPr="00294D90">
        <w:rPr>
          <w:rFonts w:ascii="Book Antiqua" w:hAnsi="Book Antiqua"/>
        </w:rPr>
        <w:t>la revista chilena</w:t>
      </w:r>
      <w:r w:rsidRPr="00294D90">
        <w:rPr>
          <w:rStyle w:val="apple-converted-space"/>
          <w:rFonts w:ascii="Book Antiqua" w:hAnsi="Book Antiqua"/>
        </w:rPr>
        <w:t> </w:t>
      </w:r>
      <w:r w:rsidRPr="00294D90">
        <w:rPr>
          <w:rFonts w:ascii="Book Antiqua" w:hAnsi="Book Antiqua"/>
          <w:i/>
          <w:iCs/>
        </w:rPr>
        <w:t>Musa</w:t>
      </w:r>
      <w:r w:rsidRPr="00294D90">
        <w:rPr>
          <w:rStyle w:val="apple-converted-space"/>
          <w:rFonts w:ascii="Book Antiqua" w:hAnsi="Book Antiqua"/>
        </w:rPr>
        <w:t> </w:t>
      </w:r>
      <w:r w:rsidRPr="00294D90">
        <w:rPr>
          <w:rFonts w:ascii="Book Antiqua" w:hAnsi="Book Antiqua"/>
          <w:i/>
          <w:iCs/>
        </w:rPr>
        <w:t>Joven,</w:t>
      </w:r>
      <w:r w:rsidRPr="00294D90">
        <w:rPr>
          <w:rStyle w:val="apple-converted-space"/>
          <w:rFonts w:ascii="Book Antiqua" w:hAnsi="Book Antiqua"/>
          <w:i/>
          <w:iCs/>
        </w:rPr>
        <w:t> </w:t>
      </w:r>
      <w:r w:rsidRPr="00294D90">
        <w:rPr>
          <w:rFonts w:ascii="Book Antiqua" w:hAnsi="Book Antiqua"/>
        </w:rPr>
        <w:t>yo decía:</w:t>
      </w:r>
    </w:p>
    <w:p w14:paraId="06E07147" w14:textId="77777777" w:rsidR="009B105B" w:rsidRDefault="00294D90" w:rsidP="009B105B">
      <w:pPr>
        <w:pStyle w:val="NormalWeb"/>
        <w:jc w:val="both"/>
        <w:rPr>
          <w:rFonts w:ascii="Book Antiqua" w:hAnsi="Book Antiqua"/>
        </w:rPr>
      </w:pPr>
      <w:r w:rsidRPr="00294D90">
        <w:rPr>
          <w:rFonts w:ascii="Book Antiqua" w:hAnsi="Book Antiqua"/>
          <w:i/>
          <w:iCs/>
        </w:rPr>
        <w:t>El reinado de la literatura terminó. El siglo</w:t>
      </w:r>
      <w:r w:rsidRPr="00294D90">
        <w:rPr>
          <w:rStyle w:val="apple-converted-space"/>
          <w:rFonts w:ascii="Book Antiqua" w:hAnsi="Book Antiqua"/>
        </w:rPr>
        <w:t> </w:t>
      </w:r>
      <w:r w:rsidRPr="00294D90">
        <w:rPr>
          <w:rFonts w:ascii="Book Antiqua" w:hAnsi="Book Antiqua"/>
          <w:i/>
          <w:iCs/>
        </w:rPr>
        <w:t>veinte verá nacer el reinado de la poesía en el</w:t>
      </w:r>
      <w:r w:rsidRPr="00294D90">
        <w:rPr>
          <w:rStyle w:val="apple-converted-space"/>
          <w:rFonts w:ascii="Book Antiqua" w:hAnsi="Book Antiqua"/>
        </w:rPr>
        <w:t> </w:t>
      </w:r>
      <w:r w:rsidRPr="00294D90">
        <w:rPr>
          <w:rFonts w:ascii="Book Antiqua" w:hAnsi="Book Antiqua"/>
          <w:i/>
          <w:iCs/>
        </w:rPr>
        <w:t>verdadero sentido de la palabra, es decir, en</w:t>
      </w:r>
      <w:r w:rsidRPr="00294D90">
        <w:rPr>
          <w:rStyle w:val="apple-converted-space"/>
          <w:rFonts w:ascii="Book Antiqua" w:hAnsi="Book Antiqua"/>
        </w:rPr>
        <w:t> </w:t>
      </w:r>
      <w:r w:rsidRPr="00294D90">
        <w:rPr>
          <w:rFonts w:ascii="Book Antiqua" w:hAnsi="Book Antiqua"/>
          <w:i/>
          <w:iCs/>
        </w:rPr>
        <w:t>el de creación, como la llamaron los griegos,</w:t>
      </w:r>
      <w:r w:rsidRPr="00294D90">
        <w:rPr>
          <w:rStyle w:val="apple-converted-space"/>
          <w:rFonts w:ascii="Book Antiqua" w:hAnsi="Book Antiqua"/>
        </w:rPr>
        <w:t> </w:t>
      </w:r>
      <w:r w:rsidRPr="00294D90">
        <w:rPr>
          <w:rFonts w:ascii="Book Antiqua" w:hAnsi="Book Antiqua"/>
          <w:i/>
          <w:iCs/>
        </w:rPr>
        <w:t>aunque jamás lograron realizar su definición.</w:t>
      </w:r>
    </w:p>
    <w:p w14:paraId="6B66701B" w14:textId="77777777" w:rsidR="009B105B" w:rsidRDefault="00294D90" w:rsidP="009B105B">
      <w:pPr>
        <w:pStyle w:val="NormalWeb"/>
        <w:jc w:val="both"/>
        <w:rPr>
          <w:rFonts w:ascii="Book Antiqua" w:hAnsi="Book Antiqua"/>
        </w:rPr>
      </w:pPr>
      <w:r w:rsidRPr="00294D90">
        <w:rPr>
          <w:rFonts w:ascii="Book Antiqua" w:hAnsi="Book Antiqua"/>
        </w:rPr>
        <w:t>Más tarde, hacia 1913 o 1914, yo repetía casi igual cosa en una pequeña entrevista aparecida en la revista</w:t>
      </w:r>
      <w:r w:rsidRPr="00294D90">
        <w:rPr>
          <w:rStyle w:val="apple-converted-space"/>
          <w:rFonts w:ascii="Book Antiqua" w:hAnsi="Book Antiqua"/>
        </w:rPr>
        <w:t> </w:t>
      </w:r>
      <w:r w:rsidRPr="00294D90">
        <w:rPr>
          <w:rFonts w:ascii="Book Antiqua" w:hAnsi="Book Antiqua"/>
          <w:i/>
          <w:iCs/>
        </w:rPr>
        <w:t>Ideales,</w:t>
      </w:r>
      <w:r w:rsidRPr="00294D90">
        <w:rPr>
          <w:rStyle w:val="apple-converted-space"/>
          <w:rFonts w:ascii="Book Antiqua" w:hAnsi="Book Antiqua"/>
          <w:i/>
          <w:iCs/>
        </w:rPr>
        <w:t> </w:t>
      </w:r>
      <w:r w:rsidRPr="00294D90">
        <w:rPr>
          <w:rFonts w:ascii="Book Antiqua" w:hAnsi="Book Antiqua"/>
        </w:rPr>
        <w:t>entrevista que encabezaba mis poemas. También en mi libro</w:t>
      </w:r>
      <w:r w:rsidRPr="00294D90">
        <w:rPr>
          <w:rStyle w:val="apple-converted-space"/>
          <w:rFonts w:ascii="Book Antiqua" w:hAnsi="Book Antiqua"/>
        </w:rPr>
        <w:t> </w:t>
      </w:r>
      <w:r w:rsidRPr="00294D90">
        <w:rPr>
          <w:rFonts w:ascii="Book Antiqua" w:hAnsi="Book Antiqua"/>
          <w:i/>
          <w:iCs/>
        </w:rPr>
        <w:t>Pasando y</w:t>
      </w:r>
      <w:r w:rsidRPr="00294D90">
        <w:rPr>
          <w:rStyle w:val="apple-converted-space"/>
          <w:rFonts w:ascii="Book Antiqua" w:hAnsi="Book Antiqua"/>
        </w:rPr>
        <w:t> </w:t>
      </w:r>
      <w:r w:rsidRPr="00294D90">
        <w:rPr>
          <w:rFonts w:ascii="Book Antiqua" w:hAnsi="Book Antiqua"/>
          <w:i/>
          <w:iCs/>
        </w:rPr>
        <w:t>pasando,</w:t>
      </w:r>
      <w:r w:rsidRPr="00294D90">
        <w:rPr>
          <w:rFonts w:ascii="Book Antiqua" w:hAnsi="Book Antiqua"/>
        </w:rPr>
        <w:t>aparecido en diciembre de 1913, digo, en la página 270, que lo único que debe interesar a los poetas es el "acto de la creación", y oponía a cada instante este acto de creación a los comentarios y a la poesía</w:t>
      </w:r>
      <w:r w:rsidRPr="00294D90">
        <w:rPr>
          <w:rStyle w:val="apple-converted-space"/>
          <w:rFonts w:ascii="Book Antiqua" w:hAnsi="Book Antiqua"/>
        </w:rPr>
        <w:t> </w:t>
      </w:r>
      <w:r w:rsidRPr="00294D90">
        <w:rPr>
          <w:rFonts w:ascii="Book Antiqua" w:hAnsi="Book Antiqua"/>
          <w:i/>
          <w:iCs/>
        </w:rPr>
        <w:t>alrededor de.</w:t>
      </w:r>
      <w:r w:rsidRPr="00294D90">
        <w:rPr>
          <w:rStyle w:val="apple-converted-space"/>
          <w:rFonts w:ascii="Book Antiqua" w:hAnsi="Book Antiqua"/>
          <w:i/>
          <w:iCs/>
        </w:rPr>
        <w:t> </w:t>
      </w:r>
      <w:r w:rsidRPr="00294D90">
        <w:rPr>
          <w:rFonts w:ascii="Book Antiqua" w:hAnsi="Book Antiqua"/>
        </w:rPr>
        <w:t xml:space="preserve">La cosa creada contra la cosa </w:t>
      </w:r>
      <w:r w:rsidR="009B105B">
        <w:rPr>
          <w:rFonts w:ascii="Book Antiqua" w:hAnsi="Book Antiqua"/>
        </w:rPr>
        <w:t>cantada.</w:t>
      </w:r>
    </w:p>
    <w:p w14:paraId="53E7A84E" w14:textId="77777777" w:rsidR="00294D90" w:rsidRPr="00294D90" w:rsidRDefault="00294D90" w:rsidP="009B105B">
      <w:pPr>
        <w:pStyle w:val="NormalWeb"/>
        <w:jc w:val="both"/>
        <w:rPr>
          <w:rFonts w:ascii="Book Antiqua" w:hAnsi="Book Antiqua"/>
        </w:rPr>
      </w:pPr>
      <w:r w:rsidRPr="00294D90">
        <w:rPr>
          <w:rFonts w:ascii="Book Antiqua" w:hAnsi="Book Antiqua"/>
        </w:rPr>
        <w:t>En mi poema</w:t>
      </w:r>
      <w:r w:rsidRPr="00294D90">
        <w:rPr>
          <w:rStyle w:val="apple-converted-space"/>
          <w:rFonts w:ascii="Book Antiqua" w:hAnsi="Book Antiqua"/>
        </w:rPr>
        <w:t> </w:t>
      </w:r>
      <w:r w:rsidRPr="00294D90">
        <w:rPr>
          <w:rFonts w:ascii="Book Antiqua" w:hAnsi="Book Antiqua"/>
          <w:i/>
          <w:iCs/>
        </w:rPr>
        <w:t>Adán,</w:t>
      </w:r>
      <w:r w:rsidRPr="00294D90">
        <w:rPr>
          <w:rStyle w:val="apple-converted-space"/>
          <w:rFonts w:ascii="Book Antiqua" w:hAnsi="Book Antiqua"/>
          <w:i/>
          <w:iCs/>
        </w:rPr>
        <w:t> </w:t>
      </w:r>
      <w:r w:rsidRPr="00294D90">
        <w:rPr>
          <w:rFonts w:ascii="Book Antiqua" w:hAnsi="Book Antiqua"/>
        </w:rPr>
        <w:t>que escribí durante las vacaciones de 1914 y que fue publicado en 1916, encontraréis estas frases de Emerson en el Prefacio, donde se habla de la constitución del poema:</w:t>
      </w:r>
    </w:p>
    <w:p w14:paraId="793092C5" w14:textId="77777777" w:rsidR="00294D90" w:rsidRPr="00294D90" w:rsidRDefault="00294D90" w:rsidP="009B105B">
      <w:pPr>
        <w:pStyle w:val="NormalWeb"/>
        <w:jc w:val="both"/>
        <w:rPr>
          <w:rFonts w:ascii="Book Antiqua" w:hAnsi="Book Antiqua"/>
        </w:rPr>
      </w:pPr>
      <w:r w:rsidRPr="00294D90">
        <w:rPr>
          <w:rFonts w:ascii="Book Antiqua" w:hAnsi="Book Antiqua"/>
          <w:i/>
          <w:iCs/>
        </w:rPr>
        <w:t>   Un pensamiento tan vivo que, como el espíritu de una planta o de un animal, tiene una arquitectura propia, adorna la naturaleza con una</w:t>
      </w:r>
      <w:r w:rsidRPr="00294D90">
        <w:rPr>
          <w:rStyle w:val="apple-converted-space"/>
          <w:rFonts w:ascii="Book Antiqua" w:hAnsi="Book Antiqua"/>
        </w:rPr>
        <w:t> </w:t>
      </w:r>
      <w:r w:rsidRPr="00294D90">
        <w:rPr>
          <w:rFonts w:ascii="Book Antiqua" w:hAnsi="Book Antiqua"/>
          <w:i/>
          <w:iCs/>
        </w:rPr>
        <w:t>cosa nueva.</w:t>
      </w:r>
    </w:p>
    <w:p w14:paraId="577B98FC" w14:textId="77777777" w:rsidR="009B105B" w:rsidRDefault="00294D90" w:rsidP="009B105B">
      <w:pPr>
        <w:pStyle w:val="NormalWeb"/>
        <w:jc w:val="both"/>
        <w:rPr>
          <w:rFonts w:ascii="Book Antiqua" w:eastAsia="MingLiU" w:hAnsi="Book Antiqua" w:cs="MingLiU"/>
        </w:rPr>
      </w:pPr>
      <w:r w:rsidRPr="00294D90">
        <w:rPr>
          <w:rFonts w:ascii="Book Antiqua" w:hAnsi="Book Antiqua"/>
        </w:rPr>
        <w:t>   Pero fue en el Ateneo de Buenos Aires, en una conferencia que di en junio de 1916, donde expuso plenamente la teoría. Fue allí donde se me bautizó como</w:t>
      </w:r>
      <w:r w:rsidRPr="00294D90">
        <w:rPr>
          <w:rStyle w:val="apple-converted-space"/>
          <w:rFonts w:ascii="Book Antiqua" w:hAnsi="Book Antiqua"/>
        </w:rPr>
        <w:t> </w:t>
      </w:r>
      <w:r w:rsidRPr="00294D90">
        <w:rPr>
          <w:rFonts w:ascii="Book Antiqua" w:hAnsi="Book Antiqua"/>
          <w:i/>
          <w:iCs/>
        </w:rPr>
        <w:t>creacionista</w:t>
      </w:r>
      <w:r w:rsidRPr="00294D90">
        <w:rPr>
          <w:rStyle w:val="apple-converted-space"/>
          <w:rFonts w:ascii="Book Antiqua" w:hAnsi="Book Antiqua"/>
          <w:i/>
          <w:iCs/>
        </w:rPr>
        <w:t> </w:t>
      </w:r>
      <w:r w:rsidRPr="00294D90">
        <w:rPr>
          <w:rFonts w:ascii="Book Antiqua" w:hAnsi="Book Antiqua"/>
        </w:rPr>
        <w:t>por haber dicho en mi conferencia que la primera condición del poeta es crear; la segunda, crear, y la tercera, crear.</w:t>
      </w:r>
    </w:p>
    <w:p w14:paraId="3BA8DA7B" w14:textId="77777777" w:rsidR="009B105B" w:rsidRDefault="00294D90" w:rsidP="009B105B">
      <w:pPr>
        <w:pStyle w:val="NormalWeb"/>
        <w:jc w:val="both"/>
        <w:rPr>
          <w:rFonts w:ascii="Book Antiqua" w:eastAsia="MingLiU" w:hAnsi="Book Antiqua" w:cs="MingLiU"/>
        </w:rPr>
      </w:pPr>
      <w:r w:rsidRPr="00294D90">
        <w:rPr>
          <w:rFonts w:ascii="Book Antiqua" w:hAnsi="Book Antiqua"/>
        </w:rPr>
        <w:t>Recuerdo que el profesor argentino José Ingenieros, que era uno de los asistentes, me dijo durante la comida a que me invitó con algunos amigos después de la conferencia: "Su sueño de una poesía inventada en cada una de sus partes por los poetas me parece irrealizable, aunque usted lo haya expuesto en forma muy clara e incluso muy científica."</w:t>
      </w:r>
    </w:p>
    <w:p w14:paraId="57D27FD7" w14:textId="77777777" w:rsidR="009B105B" w:rsidRDefault="00294D90" w:rsidP="009B105B">
      <w:pPr>
        <w:pStyle w:val="NormalWeb"/>
        <w:jc w:val="both"/>
        <w:rPr>
          <w:rFonts w:ascii="Book Antiqua" w:eastAsia="MingLiU" w:hAnsi="Book Antiqua" w:cs="MingLiU"/>
        </w:rPr>
      </w:pPr>
      <w:r w:rsidRPr="00294D90">
        <w:rPr>
          <w:rFonts w:ascii="Book Antiqua" w:hAnsi="Book Antiqua"/>
        </w:rPr>
        <w:t>Casi la misma opinión la tienen otros filósofos en Alemania y dondequiera yo haya explicado las mismas teorías. "Es hermoso, pero irrealizable."</w:t>
      </w:r>
    </w:p>
    <w:p w14:paraId="417F4F2B" w14:textId="77777777" w:rsidR="009B105B" w:rsidRDefault="00294D90" w:rsidP="009B105B">
      <w:pPr>
        <w:pStyle w:val="NormalWeb"/>
        <w:jc w:val="both"/>
        <w:rPr>
          <w:rFonts w:ascii="Book Antiqua" w:eastAsia="MingLiU" w:hAnsi="Book Antiqua" w:cs="MingLiU"/>
        </w:rPr>
      </w:pPr>
      <w:r w:rsidRPr="00294D90">
        <w:rPr>
          <w:rFonts w:ascii="Book Antiqua" w:hAnsi="Book Antiqua"/>
        </w:rPr>
        <w:lastRenderedPageBreak/>
        <w:t>¿Y por qué habrá de ser irrealizable?</w:t>
      </w:r>
    </w:p>
    <w:p w14:paraId="4C0D0C52" w14:textId="77777777" w:rsidR="009B105B" w:rsidRDefault="00294D90" w:rsidP="009B105B">
      <w:pPr>
        <w:pStyle w:val="NormalWeb"/>
        <w:jc w:val="both"/>
        <w:rPr>
          <w:rFonts w:ascii="Book Antiqua" w:hAnsi="Book Antiqua"/>
        </w:rPr>
      </w:pPr>
      <w:r w:rsidRPr="00294D90">
        <w:rPr>
          <w:rFonts w:ascii="Book Antiqua" w:hAnsi="Book Antiqua"/>
        </w:rPr>
        <w:t>Respondo ahora con las mismas frases con que acabé mi conferencia dada ante el grupo de Estudios Filosóficos y Científicos del doctor Allendy, en París, en enero de 1922:</w:t>
      </w:r>
    </w:p>
    <w:p w14:paraId="2B9E8E9E" w14:textId="77777777" w:rsidR="00294D90" w:rsidRPr="00294D90" w:rsidRDefault="00294D90" w:rsidP="009B105B">
      <w:pPr>
        <w:pStyle w:val="NormalWeb"/>
        <w:jc w:val="both"/>
        <w:rPr>
          <w:rFonts w:ascii="Book Antiqua" w:hAnsi="Book Antiqua"/>
        </w:rPr>
      </w:pPr>
      <w:r w:rsidRPr="00294D90">
        <w:rPr>
          <w:rFonts w:ascii="Book Antiqua" w:hAnsi="Book Antiqua"/>
          <w:i/>
          <w:iCs/>
        </w:rPr>
        <w:t>Si el hombre ha sometido para sí a los tres</w:t>
      </w:r>
      <w:r w:rsidRPr="00294D90">
        <w:rPr>
          <w:rStyle w:val="apple-converted-space"/>
          <w:rFonts w:ascii="Book Antiqua" w:hAnsi="Book Antiqua"/>
        </w:rPr>
        <w:t> </w:t>
      </w:r>
      <w:r w:rsidRPr="00294D90">
        <w:rPr>
          <w:rFonts w:ascii="Book Antiqua" w:hAnsi="Book Antiqua"/>
          <w:i/>
          <w:iCs/>
        </w:rPr>
        <w:t>reinos de la naturaleza, el reino mineral, el vegetal y el animal, ¿por qué razón no podrá agregar</w:t>
      </w:r>
      <w:r w:rsidRPr="00294D90">
        <w:rPr>
          <w:rStyle w:val="apple-converted-space"/>
          <w:rFonts w:ascii="Book Antiqua" w:hAnsi="Book Antiqua"/>
        </w:rPr>
        <w:t> </w:t>
      </w:r>
      <w:r w:rsidRPr="00294D90">
        <w:rPr>
          <w:rFonts w:ascii="Book Antiqua" w:hAnsi="Book Antiqua"/>
          <w:i/>
          <w:iCs/>
        </w:rPr>
        <w:t>a los reinos del universo su propio reino, el reino</w:t>
      </w:r>
      <w:r w:rsidRPr="00294D90">
        <w:rPr>
          <w:rStyle w:val="apple-converted-space"/>
          <w:rFonts w:ascii="Book Antiqua" w:hAnsi="Book Antiqua"/>
        </w:rPr>
        <w:t> </w:t>
      </w:r>
      <w:r w:rsidRPr="00294D90">
        <w:rPr>
          <w:rFonts w:ascii="Book Antiqua" w:hAnsi="Book Antiqua"/>
          <w:i/>
          <w:iCs/>
        </w:rPr>
        <w:t>de sus creaciones?</w:t>
      </w:r>
    </w:p>
    <w:p w14:paraId="7CD1FB4B" w14:textId="77777777" w:rsidR="009B105B" w:rsidRDefault="00294D90" w:rsidP="009B105B">
      <w:pPr>
        <w:pStyle w:val="NormalWeb"/>
        <w:jc w:val="both"/>
        <w:rPr>
          <w:rFonts w:ascii="Book Antiqua" w:hAnsi="Book Antiqua"/>
        </w:rPr>
      </w:pPr>
      <w:r w:rsidRPr="00294D90">
        <w:rPr>
          <w:rFonts w:ascii="Book Antiqua" w:hAnsi="Book Antiqua"/>
        </w:rPr>
        <w:t>El hombre ya ha inventado toda una fauna nueva que anda, vuela, nada, y llena la tierra, el espacio y los mares con sus galopes desenfrenados, c</w:t>
      </w:r>
      <w:r w:rsidR="009B105B">
        <w:rPr>
          <w:rFonts w:ascii="Book Antiqua" w:hAnsi="Book Antiqua"/>
        </w:rPr>
        <w:t>on sus gritos y sus gemidos.</w:t>
      </w:r>
    </w:p>
    <w:p w14:paraId="1EA2596B" w14:textId="77777777" w:rsidR="009B105B" w:rsidRDefault="00294D90" w:rsidP="009B105B">
      <w:pPr>
        <w:pStyle w:val="NormalWeb"/>
        <w:jc w:val="both"/>
        <w:rPr>
          <w:rFonts w:ascii="Book Antiqua" w:eastAsia="MingLiU" w:hAnsi="Book Antiqua" w:cs="MingLiU"/>
        </w:rPr>
      </w:pPr>
      <w:r w:rsidRPr="00294D90">
        <w:rPr>
          <w:rFonts w:ascii="Book Antiqua" w:hAnsi="Book Antiqua"/>
        </w:rPr>
        <w:t>Lo realizado en la mecánica también se ha hecho en la poesía. Os diré qué entiendo por poema creado. Es un poema en el que cada parte constitutiva, y todo el conjunto, muestra un hecho nuevo, independiente del mundo externo, desligado de cualquiera otra realidad que no sea la propia, pues toma su puesto en el mundo como un fenómeno singular, aparte y distinto de los demás fenómenos.</w:t>
      </w:r>
    </w:p>
    <w:p w14:paraId="554D2A5F" w14:textId="77777777" w:rsidR="009B105B" w:rsidRDefault="00294D90" w:rsidP="009B105B">
      <w:pPr>
        <w:pStyle w:val="NormalWeb"/>
        <w:jc w:val="both"/>
        <w:rPr>
          <w:rFonts w:ascii="Book Antiqua" w:eastAsia="MingLiU" w:hAnsi="Book Antiqua" w:cs="MingLiU"/>
        </w:rPr>
      </w:pPr>
      <w:r w:rsidRPr="00294D90">
        <w:rPr>
          <w:rFonts w:ascii="Book Antiqua" w:hAnsi="Book Antiqua"/>
        </w:rPr>
        <w:t>Dicho poema es algo que no puede existir sino en la cabeza del poeta. Y no es hermoso porque recuerde algo, no es hermoso porque nos recuerde cosas vistas, a su vez hermosas, ni porque des criba hermosas cosas que podamos llegar a ver. Es hermoso en si y no admite términos de comparación. Y tampoco puede concebírselo fuera del libro.</w:t>
      </w:r>
    </w:p>
    <w:p w14:paraId="0C5F69D0" w14:textId="77777777" w:rsidR="009B105B" w:rsidRDefault="00294D90" w:rsidP="009B105B">
      <w:pPr>
        <w:pStyle w:val="NormalWeb"/>
        <w:jc w:val="both"/>
        <w:rPr>
          <w:rFonts w:ascii="Book Antiqua" w:eastAsia="MingLiU" w:hAnsi="Book Antiqua" w:cs="MingLiU"/>
        </w:rPr>
      </w:pPr>
      <w:r w:rsidRPr="00294D90">
        <w:rPr>
          <w:rFonts w:ascii="Book Antiqua" w:hAnsi="Book Antiqua"/>
        </w:rPr>
        <w:t>Nada se le parece en el mundo externo; hace real lo que no existe, es decir, se hace realidad a sí mismo. Crea lo maravilloso y le da vida propia. Crea situaciones extraordinarias que jamás podrán existir en el mundo objetivo, por lo que habrán de existir en el poema para que existan en alguna parte.</w:t>
      </w:r>
    </w:p>
    <w:p w14:paraId="436B083C" w14:textId="77777777" w:rsidR="009B105B" w:rsidRDefault="00294D90" w:rsidP="009B105B">
      <w:pPr>
        <w:pStyle w:val="NormalWeb"/>
        <w:jc w:val="both"/>
        <w:rPr>
          <w:rFonts w:ascii="Book Antiqua" w:eastAsia="MingLiU" w:hAnsi="Book Antiqua" w:cs="MingLiU"/>
        </w:rPr>
      </w:pPr>
      <w:r w:rsidRPr="00294D90">
        <w:rPr>
          <w:rFonts w:ascii="Book Antiqua" w:hAnsi="Book Antiqua"/>
        </w:rPr>
        <w:t>Cuando escribo: "El pájaro anida en el arco iris", os presento un hecho nuevo, algo que jamás habéis visto, que jamás veréis, y que sin embargo os gustaría mucho ver.</w:t>
      </w:r>
    </w:p>
    <w:p w14:paraId="7C27BE0F" w14:textId="77777777" w:rsidR="009B105B" w:rsidRDefault="00294D90" w:rsidP="009B105B">
      <w:pPr>
        <w:pStyle w:val="NormalWeb"/>
        <w:jc w:val="both"/>
        <w:rPr>
          <w:rFonts w:ascii="Book Antiqua" w:eastAsia="MingLiU" w:hAnsi="Book Antiqua" w:cs="MingLiU"/>
        </w:rPr>
      </w:pPr>
      <w:r w:rsidRPr="00294D90">
        <w:rPr>
          <w:rFonts w:ascii="Book Antiqua" w:hAnsi="Book Antiqua"/>
        </w:rPr>
        <w:t>Un poeta debe decir aquellas cosas que nunca se dirían sin él.</w:t>
      </w:r>
    </w:p>
    <w:p w14:paraId="1BB3449B" w14:textId="77777777" w:rsidR="009B105B" w:rsidRDefault="00294D90" w:rsidP="009B105B">
      <w:pPr>
        <w:pStyle w:val="NormalWeb"/>
        <w:jc w:val="both"/>
        <w:rPr>
          <w:rFonts w:ascii="Book Antiqua" w:hAnsi="Book Antiqua"/>
        </w:rPr>
      </w:pPr>
      <w:r w:rsidRPr="00294D90">
        <w:rPr>
          <w:rFonts w:ascii="Book Antiqua" w:hAnsi="Book Antiqua"/>
        </w:rPr>
        <w:t>Los poemas creados adquieren proporciones cosmogónicas; os dan a cada instante el verdadero sublime, este sublime del que los textos nos presentan ejemplos tan poco convincentes. Y no se trata del sublime excitante y grandioso, sino de un sublime sin pretensión, sin terror, que no desea agobiar ni aplastar al lec</w:t>
      </w:r>
      <w:r w:rsidR="009B105B">
        <w:rPr>
          <w:rFonts w:ascii="Book Antiqua" w:hAnsi="Book Antiqua"/>
        </w:rPr>
        <w:t>tor: unsublime de bolsillo.</w:t>
      </w:r>
    </w:p>
    <w:p w14:paraId="475BAB3A" w14:textId="77777777" w:rsidR="009B105B" w:rsidRDefault="00294D90" w:rsidP="009B105B">
      <w:pPr>
        <w:pStyle w:val="NormalWeb"/>
        <w:jc w:val="both"/>
        <w:rPr>
          <w:rFonts w:ascii="Book Antiqua" w:eastAsia="MingLiU" w:hAnsi="Book Antiqua" w:cs="MingLiU"/>
        </w:rPr>
      </w:pPr>
      <w:r w:rsidRPr="00294D90">
        <w:rPr>
          <w:rFonts w:ascii="Book Antiqua" w:hAnsi="Book Antiqua"/>
        </w:rPr>
        <w:t>El poema creacionista se compone de imágenes creadas, de situaciones creadas, de conceptos creados; no escatima ningún elemento de la poesía tradicional, salvo que en él dichos elementos son íntegramente inventados, sin preocuparse, en absoluto de la realidad ni de la veracidad anteriores al acto de realización.</w:t>
      </w:r>
    </w:p>
    <w:p w14:paraId="22C49D66" w14:textId="77777777" w:rsidR="00294D90" w:rsidRPr="00294D90" w:rsidRDefault="00294D90" w:rsidP="009B105B">
      <w:pPr>
        <w:pStyle w:val="NormalWeb"/>
        <w:jc w:val="both"/>
        <w:rPr>
          <w:rFonts w:ascii="Book Antiqua" w:hAnsi="Book Antiqua"/>
        </w:rPr>
      </w:pPr>
      <w:r w:rsidRPr="00294D90">
        <w:rPr>
          <w:rFonts w:ascii="Book Antiqua" w:hAnsi="Book Antiqua"/>
        </w:rPr>
        <w:t>Así, cuando escribo:</w:t>
      </w:r>
    </w:p>
    <w:p w14:paraId="6BD716E9" w14:textId="77777777" w:rsidR="00294D90" w:rsidRPr="00294D90" w:rsidRDefault="00294D90" w:rsidP="00294D90">
      <w:pPr>
        <w:pStyle w:val="NormalWeb"/>
        <w:rPr>
          <w:rFonts w:ascii="Book Antiqua" w:hAnsi="Book Antiqua"/>
          <w:i/>
          <w:iCs/>
          <w:shd w:val="clear" w:color="auto" w:fill="000000"/>
        </w:rPr>
      </w:pPr>
      <w:r w:rsidRPr="00294D90">
        <w:rPr>
          <w:rFonts w:ascii="Book Antiqua" w:hAnsi="Book Antiqua"/>
          <w:i/>
          <w:iCs/>
          <w:shd w:val="clear" w:color="auto" w:fill="000000"/>
        </w:rPr>
        <w:t>El océano se deshace</w:t>
      </w:r>
      <w:r w:rsidRPr="00294D90">
        <w:rPr>
          <w:rFonts w:ascii="Book Antiqua" w:eastAsia="MingLiU" w:hAnsi="Book Antiqua" w:cs="MingLiU"/>
          <w:i/>
          <w:iCs/>
          <w:shd w:val="clear" w:color="auto" w:fill="000000"/>
        </w:rPr>
        <w:br/>
      </w:r>
      <w:r w:rsidRPr="00294D90">
        <w:rPr>
          <w:rFonts w:ascii="Book Antiqua" w:hAnsi="Book Antiqua"/>
          <w:i/>
          <w:iCs/>
          <w:shd w:val="clear" w:color="auto" w:fill="000000"/>
        </w:rPr>
        <w:t>Agitado por el viento de los pescadores que</w:t>
      </w:r>
      <w:r w:rsidRPr="00294D90">
        <w:rPr>
          <w:rFonts w:ascii="Book Antiqua" w:eastAsia="MingLiU" w:hAnsi="Book Antiqua" w:cs="MingLiU"/>
          <w:i/>
          <w:iCs/>
          <w:shd w:val="clear" w:color="auto" w:fill="000000"/>
        </w:rPr>
        <w:br/>
      </w:r>
      <w:r w:rsidRPr="00294D90">
        <w:rPr>
          <w:rFonts w:ascii="Book Antiqua" w:hAnsi="Book Antiqua"/>
          <w:i/>
          <w:iCs/>
          <w:shd w:val="clear" w:color="auto" w:fill="000000"/>
        </w:rPr>
        <w:t>                                                       [silban</w:t>
      </w:r>
    </w:p>
    <w:p w14:paraId="3596E613" w14:textId="77777777" w:rsidR="009B105B" w:rsidRDefault="00294D90" w:rsidP="009B105B">
      <w:pPr>
        <w:pStyle w:val="NormalWeb"/>
        <w:jc w:val="both"/>
        <w:rPr>
          <w:rFonts w:ascii="Book Antiqua" w:eastAsia="MingLiU" w:hAnsi="Book Antiqua" w:cs="MingLiU"/>
        </w:rPr>
      </w:pPr>
      <w:r w:rsidRPr="00294D90">
        <w:rPr>
          <w:rFonts w:ascii="Book Antiqua" w:hAnsi="Book Antiqua"/>
        </w:rPr>
        <w:t>presento una descripción creada; cuando digo: "Los lingotes de la tempestad", os presento una imagen pura creada, y cuando os digo: "Ella era tan hermosa que no podía hablar," o bien: "La noche está de sombrero," os presento un concepto creado.</w:t>
      </w:r>
    </w:p>
    <w:p w14:paraId="79054370" w14:textId="77777777" w:rsidR="00294D90" w:rsidRPr="00294D90" w:rsidRDefault="00294D90" w:rsidP="009B105B">
      <w:pPr>
        <w:pStyle w:val="NormalWeb"/>
        <w:jc w:val="both"/>
        <w:rPr>
          <w:rFonts w:ascii="Book Antiqua" w:hAnsi="Book Antiqua"/>
        </w:rPr>
      </w:pPr>
      <w:r w:rsidRPr="00294D90">
        <w:rPr>
          <w:rFonts w:ascii="Book Antiqua" w:hAnsi="Book Antiqua"/>
        </w:rPr>
        <w:t>En Tristan Tzara encuentro poemas admirables que están muy cerca de la más estricta concepción creacionista. Aunque en él la creación es generalmente más formal que fundamental. Pero el hombre que ha escrito los siguientes versos es, sin la sombra de una duda, un poeta:</w:t>
      </w:r>
    </w:p>
    <w:p w14:paraId="59F9060A" w14:textId="77777777" w:rsidR="00294D90" w:rsidRPr="00294D90" w:rsidRDefault="00294D90" w:rsidP="00294D90">
      <w:pPr>
        <w:pStyle w:val="NormalWeb"/>
        <w:rPr>
          <w:rFonts w:ascii="Book Antiqua" w:hAnsi="Book Antiqua"/>
          <w:i/>
          <w:iCs/>
        </w:rPr>
      </w:pPr>
      <w:r w:rsidRPr="00294D90">
        <w:rPr>
          <w:rFonts w:ascii="Book Antiqua" w:hAnsi="Book Antiqua"/>
          <w:i/>
          <w:iCs/>
        </w:rPr>
        <w:t>En porcelaine la chanson pensée, je suis fatigué - la chanson des reines l´arbre crève de la nourriture comme une lampe.</w:t>
      </w:r>
    </w:p>
    <w:p w14:paraId="41698C44" w14:textId="77777777" w:rsidR="00294D90" w:rsidRPr="00294D90" w:rsidRDefault="00294D90" w:rsidP="00294D90">
      <w:pPr>
        <w:pStyle w:val="NormalWeb"/>
        <w:rPr>
          <w:rFonts w:ascii="Book Antiqua" w:hAnsi="Book Antiqua"/>
        </w:rPr>
      </w:pPr>
      <w:r w:rsidRPr="00294D90">
        <w:rPr>
          <w:rFonts w:ascii="Book Antiqua" w:hAnsi="Book Antiqua"/>
          <w:i/>
          <w:iCs/>
        </w:rPr>
        <w:t>Je pleure vouloir se lever plus haut que le jet</w:t>
      </w:r>
      <w:r w:rsidRPr="00294D90">
        <w:rPr>
          <w:rStyle w:val="apple-converted-space"/>
          <w:rFonts w:ascii="Book Antiqua" w:hAnsi="Book Antiqua"/>
        </w:rPr>
        <w:t> </w:t>
      </w:r>
      <w:r w:rsidRPr="00294D90">
        <w:rPr>
          <w:rFonts w:ascii="Book Antiqua" w:hAnsi="Book Antiqua"/>
          <w:i/>
          <w:iCs/>
        </w:rPr>
        <w:t>d'eau serpente au ciel car il n' existe plus la gravité terrestre à l'école et dans le cerveau.</w:t>
      </w:r>
    </w:p>
    <w:p w14:paraId="0936F65B" w14:textId="39389728" w:rsidR="00294D90" w:rsidRPr="00294D90" w:rsidRDefault="00294D90" w:rsidP="00294D90">
      <w:pPr>
        <w:pStyle w:val="NormalWeb"/>
        <w:rPr>
          <w:rFonts w:ascii="Book Antiqua" w:hAnsi="Book Antiqua"/>
        </w:rPr>
      </w:pPr>
      <w:r w:rsidRPr="00294D90">
        <w:rPr>
          <w:rFonts w:ascii="Book Antiqua" w:hAnsi="Book Antiqua"/>
          <w:i/>
          <w:iCs/>
        </w:rPr>
        <w:t>Quand le poisson rame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le discours du lac</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quand il joue gamme</w:t>
      </w:r>
      <w:r w:rsidRPr="00294D90">
        <w:rPr>
          <w:rFonts w:ascii="Book Antiqua" w:hAnsi="Book Antiqua"/>
          <w:i/>
          <w:iCs/>
        </w:rPr>
        <w:br/>
        <w:t>la promenade des dames, etc.</w:t>
      </w:r>
    </w:p>
    <w:p w14:paraId="1C95B8E2" w14:textId="77777777" w:rsidR="00294D90" w:rsidRPr="00294D90" w:rsidRDefault="00294D90" w:rsidP="00294D90">
      <w:pPr>
        <w:pStyle w:val="NormalWeb"/>
        <w:rPr>
          <w:rFonts w:ascii="Book Antiqua" w:hAnsi="Book Antiqua"/>
        </w:rPr>
      </w:pPr>
      <w:r w:rsidRPr="00294D90">
        <w:rPr>
          <w:rFonts w:ascii="Book Antiqua" w:hAnsi="Book Antiqua"/>
        </w:rPr>
        <w:t>A veces, Francis Piccabia nos abre en sus poemas ventanas sobre lo insospechado, probándonos que no sólo es pintor:</w:t>
      </w:r>
    </w:p>
    <w:p w14:paraId="36E275F1" w14:textId="77777777" w:rsidR="00294D90" w:rsidRPr="00294D90" w:rsidRDefault="00294D90" w:rsidP="00294D90">
      <w:pPr>
        <w:pStyle w:val="NormalWeb"/>
        <w:rPr>
          <w:rFonts w:ascii="Book Antiqua" w:hAnsi="Book Antiqua"/>
        </w:rPr>
      </w:pPr>
      <w:r w:rsidRPr="00294D90">
        <w:rPr>
          <w:rFonts w:ascii="Book Antiqua" w:hAnsi="Book Antiqua"/>
          <w:i/>
          <w:iCs/>
        </w:rPr>
        <w:t>Enchaîné sur l'avenir de I'horloge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des récreations</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dans un empire missel;</w:t>
      </w:r>
    </w:p>
    <w:p w14:paraId="28D36F1A" w14:textId="77777777" w:rsidR="00294D90" w:rsidRPr="00294D90" w:rsidRDefault="00294D90" w:rsidP="00294D90">
      <w:pPr>
        <w:pStyle w:val="NormalWeb"/>
        <w:rPr>
          <w:rFonts w:ascii="Book Antiqua" w:hAnsi="Book Antiqua"/>
        </w:rPr>
      </w:pPr>
      <w:r w:rsidRPr="00294D90">
        <w:rPr>
          <w:rFonts w:ascii="Book Antiqua" w:hAnsi="Book Antiqua"/>
          <w:i/>
          <w:iCs/>
        </w:rPr>
        <w:t>Le jour épuisé d' un court instant</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parcimonieux</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échappe à la sagacité du lecteur</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d'esprít.</w:t>
      </w:r>
    </w:p>
    <w:p w14:paraId="5259F609" w14:textId="77777777" w:rsidR="00294D90" w:rsidRPr="00294D90" w:rsidRDefault="00294D90" w:rsidP="00294D90">
      <w:pPr>
        <w:pStyle w:val="NormalWeb"/>
        <w:rPr>
          <w:rFonts w:ascii="Book Antiqua" w:hAnsi="Book Antiqua"/>
        </w:rPr>
      </w:pPr>
      <w:r w:rsidRPr="00294D90">
        <w:rPr>
          <w:rFonts w:ascii="Book Antiqua" w:hAnsi="Book Antiqua"/>
          <w:i/>
          <w:iCs/>
        </w:rPr>
        <w:t>Les jeunes femmes compagnes du fleuve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logique viennent comme une tache sur I'eau</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pour gagner un monstre enfumé</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d'amis aimables</w:t>
      </w:r>
      <w:r w:rsidRPr="00294D90">
        <w:rPr>
          <w:rFonts w:ascii="Book Antiqua" w:hAnsi="Book Antiqua"/>
          <w:i/>
          <w:iCs/>
        </w:rPr>
        <w:br/>
        <w:t>dans l'ordre du suicide enragé.</w:t>
      </w:r>
    </w:p>
    <w:p w14:paraId="104912F6" w14:textId="4B0BA50F" w:rsidR="00294D90" w:rsidRPr="00294D90" w:rsidRDefault="00294D90" w:rsidP="00294D90">
      <w:pPr>
        <w:pStyle w:val="NormalWeb"/>
        <w:rPr>
          <w:rFonts w:ascii="Book Antiqua" w:hAnsi="Book Antiqua"/>
        </w:rPr>
      </w:pPr>
      <w:r w:rsidRPr="00294D90">
        <w:rPr>
          <w:rFonts w:ascii="Book Antiqua" w:hAnsi="Book Antiqua"/>
          <w:i/>
          <w:iCs/>
        </w:rPr>
        <w:t>Emporter une histaire pour deux</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à force de joie dans la chevelure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des syllabes.</w:t>
      </w:r>
      <w:bookmarkStart w:id="0" w:name="1"/>
      <w:bookmarkEnd w:id="0"/>
    </w:p>
    <w:p w14:paraId="5E6929D4" w14:textId="77777777" w:rsidR="00294D90" w:rsidRPr="00294D90" w:rsidRDefault="00294D90" w:rsidP="00294D90">
      <w:pPr>
        <w:pStyle w:val="NormalWeb"/>
        <w:rPr>
          <w:rFonts w:ascii="Book Antiqua" w:hAnsi="Book Antiqua"/>
        </w:rPr>
      </w:pPr>
      <w:r w:rsidRPr="00294D90">
        <w:rPr>
          <w:rFonts w:ascii="Book Antiqua" w:hAnsi="Book Antiqua"/>
        </w:rPr>
        <w:t>   También Georges Ribémont Dessaignes tiene versos que nos sacan de lo habitual:</w:t>
      </w:r>
    </w:p>
    <w:p w14:paraId="03768848" w14:textId="77777777" w:rsidR="00294D90" w:rsidRPr="00294D90" w:rsidRDefault="00294D90" w:rsidP="00294D90">
      <w:pPr>
        <w:pStyle w:val="NormalWeb"/>
        <w:rPr>
          <w:rFonts w:ascii="Book Antiqua" w:hAnsi="Book Antiqua"/>
        </w:rPr>
      </w:pPr>
      <w:r w:rsidRPr="00294D90">
        <w:rPr>
          <w:rFonts w:ascii="Book Antiqua" w:hAnsi="Book Antiqua"/>
          <w:i/>
          <w:iCs/>
        </w:rPr>
        <w:t>Regarder par la prunelle de sa maîtresse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afin de voir à I'intérieur.</w:t>
      </w:r>
      <w:hyperlink r:id="rId7" w:anchor="11" w:history="1">
        <w:r w:rsidRPr="00294D90">
          <w:rPr>
            <w:rStyle w:val="Hyperlink"/>
            <w:rFonts w:ascii="Book Antiqua" w:hAnsi="Book Antiqua"/>
            <w:i/>
            <w:iCs/>
            <w:color w:val="auto"/>
            <w:vertAlign w:val="superscript"/>
          </w:rPr>
          <w:t>1</w:t>
        </w:r>
      </w:hyperlink>
    </w:p>
    <w:p w14:paraId="7556D299" w14:textId="77777777" w:rsidR="00294D90" w:rsidRPr="00294D90" w:rsidRDefault="00294D90" w:rsidP="00294D90">
      <w:pPr>
        <w:pStyle w:val="NormalWeb"/>
        <w:rPr>
          <w:rFonts w:ascii="Book Antiqua" w:hAnsi="Book Antiqua"/>
        </w:rPr>
      </w:pPr>
      <w:r w:rsidRPr="00294D90">
        <w:rPr>
          <w:rFonts w:ascii="Book Antiqua" w:hAnsi="Book Antiqua"/>
        </w:rPr>
        <w:t>Y Paul Eluard nos hace a menudo temblar como un surtidor que nos golpeara la espina dorsal:</w:t>
      </w:r>
    </w:p>
    <w:p w14:paraId="1EDA2A60" w14:textId="77777777" w:rsidR="00294D90" w:rsidRPr="00294D90" w:rsidRDefault="00294D90" w:rsidP="00294D90">
      <w:pPr>
        <w:pStyle w:val="NormalWeb"/>
        <w:rPr>
          <w:rFonts w:ascii="Book Antiqua" w:hAnsi="Book Antiqua"/>
        </w:rPr>
      </w:pPr>
      <w:r w:rsidRPr="00294D90">
        <w:rPr>
          <w:rFonts w:ascii="Book Antiqua" w:hAnsi="Book Antiqua"/>
          <w:i/>
          <w:iCs/>
        </w:rPr>
        <w:t>Il y a des femmes dont les yeux sont comme</w:t>
      </w:r>
      <w:r w:rsidRPr="00294D90">
        <w:rPr>
          <w:rStyle w:val="apple-converted-space"/>
          <w:rFonts w:ascii="Book Antiqua" w:hAnsi="Book Antiqua"/>
        </w:rPr>
        <w:t> </w:t>
      </w:r>
      <w:r w:rsidRPr="00294D90">
        <w:rPr>
          <w:rFonts w:ascii="Book Antiqua" w:hAnsi="Book Antiqua"/>
          <w:i/>
          <w:iCs/>
        </w:rPr>
        <w:t>des morceaux de sucre</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il y a des femmes graves comme les mouvements de l'amour qu' on</w:t>
      </w:r>
      <w:r w:rsidRPr="00294D90">
        <w:rPr>
          <w:rStyle w:val="apple-converted-space"/>
          <w:rFonts w:ascii="Book Antiqua" w:hAnsi="Book Antiqua"/>
          <w:i/>
          <w:iCs/>
        </w:rPr>
        <w:t> </w:t>
      </w:r>
      <w:r w:rsidRPr="00294D90">
        <w:rPr>
          <w:rFonts w:ascii="Book Antiqua" w:hAnsi="Book Antiqua"/>
          <w:i/>
          <w:iCs/>
        </w:rPr>
        <w:br/>
        <w:t>            [ne surprend pas,</w:t>
      </w:r>
    </w:p>
    <w:p w14:paraId="329862D8" w14:textId="77777777" w:rsidR="00294D90" w:rsidRPr="00294D90" w:rsidRDefault="00294D90" w:rsidP="00294D90">
      <w:pPr>
        <w:pStyle w:val="NormalWeb"/>
        <w:rPr>
          <w:rFonts w:ascii="Book Antiqua" w:hAnsi="Book Antiqua"/>
        </w:rPr>
      </w:pPr>
      <w:r w:rsidRPr="00294D90">
        <w:rPr>
          <w:rFonts w:ascii="Book Antiqua" w:hAnsi="Book Antiqua"/>
          <w:i/>
          <w:iCs/>
        </w:rPr>
        <w:t>d'autres, comme le ciel a la veille du vent.</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Le soir trâinait des hirondelles. Les hibous</w:t>
      </w:r>
      <w:r w:rsidRPr="00294D90">
        <w:rPr>
          <w:rStyle w:val="apple-converted-space"/>
          <w:rFonts w:ascii="Book Antiqua" w:hAnsi="Book Antiqua"/>
        </w:rPr>
        <w:t> </w:t>
      </w:r>
      <w:r w:rsidRPr="00294D90">
        <w:rPr>
          <w:rFonts w:ascii="Book Antiqua" w:hAnsi="Book Antiqua"/>
        </w:rPr>
        <w:br/>
      </w:r>
      <w:r w:rsidRPr="00294D90">
        <w:rPr>
          <w:rFonts w:ascii="Book Antiqua" w:hAnsi="Book Antiqua"/>
          <w:i/>
          <w:iCs/>
        </w:rPr>
        <w:t>partageaient le soleil et pesaient sur la terre.</w:t>
      </w:r>
      <w:r w:rsidRPr="00294D90">
        <w:rPr>
          <w:rStyle w:val="apple-converted-space"/>
          <w:rFonts w:ascii="Book Antiqua" w:hAnsi="Book Antiqua"/>
          <w:i/>
          <w:iCs/>
        </w:rPr>
        <w:t> </w:t>
      </w:r>
      <w:hyperlink r:id="rId8" w:anchor="22" w:history="1">
        <w:r w:rsidRPr="00294D90">
          <w:rPr>
            <w:rStyle w:val="Hyperlink"/>
            <w:rFonts w:ascii="Book Antiqua" w:hAnsi="Book Antiqua"/>
            <w:i/>
            <w:iCs/>
            <w:color w:val="auto"/>
            <w:vertAlign w:val="superscript"/>
          </w:rPr>
          <w:t>2</w:t>
        </w:r>
      </w:hyperlink>
    </w:p>
    <w:p w14:paraId="1B14B444" w14:textId="77777777" w:rsidR="00294D90" w:rsidRPr="00294D90" w:rsidRDefault="00294D90" w:rsidP="009B105B">
      <w:pPr>
        <w:pStyle w:val="NormalWeb"/>
        <w:jc w:val="both"/>
        <w:rPr>
          <w:rFonts w:ascii="Book Antiqua" w:hAnsi="Book Antiqua"/>
        </w:rPr>
      </w:pPr>
      <w:r w:rsidRPr="00294D90">
        <w:rPr>
          <w:rFonts w:ascii="Book Antiqua" w:hAnsi="Book Antiqua"/>
        </w:rPr>
        <w:t>   Los dos poetas creacionistas españoles, Juan Larrea y Gerardo Diego, han dado</w:t>
      </w:r>
      <w:r w:rsidRPr="00294D90">
        <w:rPr>
          <w:rFonts w:ascii="Book Antiqua" w:eastAsia="MingLiU" w:hAnsi="Book Antiqua" w:cs="MingLiU"/>
        </w:rPr>
        <w:br/>
      </w:r>
      <w:r w:rsidRPr="00294D90">
        <w:rPr>
          <w:rFonts w:ascii="Book Antiqua" w:hAnsi="Book Antiqua"/>
        </w:rPr>
        <w:t>sendas pruebas de su talento. Cuando Gerardo Diego escribe:</w:t>
      </w:r>
    </w:p>
    <w:p w14:paraId="0454463C" w14:textId="77777777" w:rsidR="00294D90" w:rsidRPr="00294D90" w:rsidRDefault="00294D90" w:rsidP="00294D90">
      <w:pPr>
        <w:pStyle w:val="NormalWeb"/>
        <w:rPr>
          <w:rFonts w:ascii="Book Antiqua" w:hAnsi="Book Antiqua"/>
          <w:i/>
          <w:iCs/>
        </w:rPr>
      </w:pPr>
      <w:r w:rsidRPr="00294D90">
        <w:rPr>
          <w:rFonts w:ascii="Book Antiqua" w:hAnsi="Book Antiqua"/>
          <w:i/>
          <w:iCs/>
        </w:rPr>
        <w:t>Al silbar tu cabeza se desinfla</w:t>
      </w:r>
    </w:p>
    <w:p w14:paraId="301721BF" w14:textId="77777777" w:rsidR="00294D90" w:rsidRPr="00294D90" w:rsidRDefault="00294D90" w:rsidP="00294D90">
      <w:pPr>
        <w:pStyle w:val="NormalWeb"/>
        <w:rPr>
          <w:rFonts w:ascii="Book Antiqua" w:hAnsi="Book Antiqua"/>
        </w:rPr>
      </w:pPr>
      <w:r w:rsidRPr="00294D90">
        <w:rPr>
          <w:rFonts w:ascii="Book Antiqua" w:hAnsi="Book Antiqua"/>
        </w:rPr>
        <w:t>o bien:</w:t>
      </w:r>
    </w:p>
    <w:p w14:paraId="02766DD6" w14:textId="77777777" w:rsidR="00294D90" w:rsidRPr="00294D90" w:rsidRDefault="00294D90" w:rsidP="00294D90">
      <w:pPr>
        <w:pStyle w:val="NormalWeb"/>
        <w:rPr>
          <w:rFonts w:ascii="Book Antiqua" w:hAnsi="Book Antiqua"/>
          <w:i/>
          <w:iCs/>
        </w:rPr>
      </w:pPr>
      <w:r w:rsidRPr="00294D90">
        <w:rPr>
          <w:rFonts w:ascii="Book Antiqua" w:hAnsi="Book Antiqua"/>
          <w:i/>
          <w:iCs/>
        </w:rPr>
        <w:t>La lluvia tiembla como un cordero</w:t>
      </w:r>
    </w:p>
    <w:p w14:paraId="14606F3B" w14:textId="77777777" w:rsidR="00294D90" w:rsidRPr="00294D90" w:rsidRDefault="00294D90" w:rsidP="00294D90">
      <w:pPr>
        <w:pStyle w:val="NormalWeb"/>
        <w:rPr>
          <w:rFonts w:ascii="Book Antiqua" w:hAnsi="Book Antiqua"/>
        </w:rPr>
      </w:pPr>
      <w:r w:rsidRPr="00294D90">
        <w:rPr>
          <w:rFonts w:ascii="Book Antiqua" w:hAnsi="Book Antiqua"/>
        </w:rPr>
        <w:t>o esto otro:</w:t>
      </w:r>
    </w:p>
    <w:p w14:paraId="5297DEA9" w14:textId="77777777" w:rsidR="00294D90" w:rsidRPr="00294D90" w:rsidRDefault="00294D90" w:rsidP="00294D90">
      <w:pPr>
        <w:pStyle w:val="NormalWeb"/>
        <w:rPr>
          <w:rFonts w:ascii="Book Antiqua" w:hAnsi="Book Antiqua"/>
          <w:i/>
          <w:iCs/>
        </w:rPr>
      </w:pPr>
      <w:r w:rsidRPr="00294D90">
        <w:rPr>
          <w:rFonts w:ascii="Book Antiqua" w:hAnsi="Book Antiqua"/>
          <w:i/>
          <w:iCs/>
        </w:rPr>
        <w:t>Una paloma despega del cielo</w:t>
      </w:r>
    </w:p>
    <w:p w14:paraId="2745DB07" w14:textId="77777777" w:rsidR="00294D90" w:rsidRPr="00294D90" w:rsidRDefault="00294D90" w:rsidP="00294D90">
      <w:pPr>
        <w:pStyle w:val="NormalWeb"/>
        <w:rPr>
          <w:rFonts w:ascii="Book Antiqua" w:hAnsi="Book Antiqua"/>
        </w:rPr>
      </w:pPr>
      <w:r w:rsidRPr="00294D90">
        <w:rPr>
          <w:rFonts w:ascii="Book Antiqua" w:hAnsi="Book Antiqua"/>
        </w:rPr>
        <w:t>nos da una sensación poética muy pura. Igual cosa sucede con Juan Larrea cuando dice:</w:t>
      </w:r>
    </w:p>
    <w:p w14:paraId="3DF06905" w14:textId="77777777" w:rsidR="00294D90" w:rsidRPr="00294D90" w:rsidRDefault="00294D90" w:rsidP="00294D90">
      <w:pPr>
        <w:pStyle w:val="NormalWeb"/>
        <w:rPr>
          <w:rFonts w:ascii="Book Antiqua" w:hAnsi="Book Antiqua"/>
        </w:rPr>
      </w:pPr>
      <w:r w:rsidRPr="00294D90">
        <w:rPr>
          <w:rFonts w:ascii="Book Antiqua" w:hAnsi="Book Antiqua"/>
          <w:i/>
          <w:iCs/>
        </w:rPr>
        <w:t>Un pájaro cambia el tiempo</w:t>
      </w:r>
    </w:p>
    <w:p w14:paraId="4AF9B79D" w14:textId="77777777" w:rsidR="00294D90" w:rsidRPr="00294D90" w:rsidRDefault="00294D90" w:rsidP="00294D90">
      <w:pPr>
        <w:pStyle w:val="NormalWeb"/>
        <w:rPr>
          <w:rFonts w:ascii="Book Antiqua" w:hAnsi="Book Antiqua"/>
        </w:rPr>
      </w:pPr>
      <w:r w:rsidRPr="00294D90">
        <w:rPr>
          <w:rFonts w:ascii="Book Antiqua" w:hAnsi="Book Antiqua"/>
        </w:rPr>
        <w:t>o bien:</w:t>
      </w:r>
    </w:p>
    <w:p w14:paraId="6905D0DC" w14:textId="77777777" w:rsidR="00294D90" w:rsidRPr="00294D90" w:rsidRDefault="00294D90" w:rsidP="00294D90">
      <w:pPr>
        <w:pStyle w:val="NormalWeb"/>
        <w:rPr>
          <w:rFonts w:ascii="Book Antiqua" w:hAnsi="Book Antiqua"/>
        </w:rPr>
      </w:pPr>
      <w:r w:rsidRPr="00294D90">
        <w:rPr>
          <w:rFonts w:ascii="Book Antiqua" w:hAnsi="Book Antiqua"/>
          <w:i/>
          <w:iCs/>
        </w:rPr>
        <w:t>Lechos de ladrillos entre los sonidos</w:t>
      </w:r>
    </w:p>
    <w:p w14:paraId="1F2A650F" w14:textId="77777777" w:rsidR="00294D90" w:rsidRPr="00294D90" w:rsidRDefault="00294D90" w:rsidP="00294D90">
      <w:pPr>
        <w:pStyle w:val="NormalWeb"/>
        <w:rPr>
          <w:rFonts w:ascii="Book Antiqua" w:hAnsi="Book Antiqua"/>
        </w:rPr>
      </w:pPr>
      <w:r w:rsidRPr="00294D90">
        <w:rPr>
          <w:rFonts w:ascii="Book Antiqua" w:hAnsi="Book Antiqua"/>
        </w:rPr>
        <w:t>y aún esto otro:</w:t>
      </w:r>
    </w:p>
    <w:p w14:paraId="3873C1D2" w14:textId="77777777" w:rsidR="00294D90" w:rsidRPr="00294D90" w:rsidRDefault="00294D90" w:rsidP="00294D90">
      <w:pPr>
        <w:pStyle w:val="NormalWeb"/>
        <w:rPr>
          <w:rFonts w:ascii="Book Antiqua" w:hAnsi="Book Antiqua"/>
        </w:rPr>
      </w:pPr>
      <w:r w:rsidRPr="00294D90">
        <w:rPr>
          <w:rFonts w:ascii="Book Antiqua" w:hAnsi="Book Antiqua"/>
          <w:i/>
          <w:iCs/>
        </w:rPr>
        <w:t>Tu recuerdo se aleja según la dirección del</w:t>
      </w:r>
      <w:r w:rsidRPr="00294D90">
        <w:rPr>
          <w:rStyle w:val="apple-converted-space"/>
          <w:rFonts w:ascii="Book Antiqua" w:hAnsi="Book Antiqua"/>
        </w:rPr>
        <w:t> </w:t>
      </w:r>
      <w:r w:rsidRPr="00294D90">
        <w:rPr>
          <w:rFonts w:ascii="Book Antiqua" w:hAnsi="Book Antiqua"/>
          <w:i/>
          <w:iCs/>
        </w:rPr>
        <w:t>viento.</w:t>
      </w:r>
    </w:p>
    <w:p w14:paraId="2A43FDE3" w14:textId="77777777" w:rsidR="009B105B" w:rsidRDefault="00294D90" w:rsidP="009B105B">
      <w:pPr>
        <w:pStyle w:val="NormalWeb"/>
        <w:jc w:val="both"/>
        <w:rPr>
          <w:rFonts w:ascii="Book Antiqua" w:eastAsia="MingLiU" w:hAnsi="Book Antiqua" w:cs="MingLiU"/>
        </w:rPr>
      </w:pPr>
      <w:bookmarkStart w:id="1" w:name="11"/>
      <w:bookmarkEnd w:id="1"/>
      <w:r w:rsidRPr="00294D90">
        <w:rPr>
          <w:rFonts w:ascii="Book Antiqua" w:hAnsi="Book Antiqua"/>
        </w:rPr>
        <w:t>...Ambos poetas han probado a los españoles escépticos hasta qué grado de emoción puede llegar lo inhabitual, demostrando todo lo que de serio contiene la teoría creacionista. Nunca han hecho burlarse (como aquellos pobres ultraístas) a las personas de espíritu realmente superior.</w:t>
      </w:r>
    </w:p>
    <w:p w14:paraId="0D6FA8F6" w14:textId="77777777" w:rsidR="009B105B" w:rsidRDefault="00294D90" w:rsidP="009B105B">
      <w:pPr>
        <w:pStyle w:val="NormalWeb"/>
        <w:jc w:val="both"/>
        <w:rPr>
          <w:rFonts w:ascii="Book Antiqua" w:eastAsia="MingLiU" w:hAnsi="Book Antiqua" w:cs="MingLiU"/>
        </w:rPr>
      </w:pPr>
      <w:r w:rsidRPr="00294D90">
        <w:rPr>
          <w:rFonts w:ascii="Book Antiqua" w:hAnsi="Book Antiqua"/>
        </w:rPr>
        <w:t>...Si para los poetas creacionistas lo que importa es presentar un hecho nuevo, la poesía creacionista se hace traducible y universal, pues los hechos nuevos permanecen idénticos en todas las lenguas.</w:t>
      </w:r>
    </w:p>
    <w:p w14:paraId="0FB1A163" w14:textId="77777777" w:rsidR="00294D90" w:rsidRPr="00294D90" w:rsidRDefault="00294D90" w:rsidP="009B105B">
      <w:pPr>
        <w:pStyle w:val="NormalWeb"/>
        <w:jc w:val="both"/>
        <w:rPr>
          <w:rFonts w:ascii="Book Antiqua" w:hAnsi="Book Antiqua"/>
        </w:rPr>
      </w:pPr>
      <w:r w:rsidRPr="00294D90">
        <w:rPr>
          <w:rFonts w:ascii="Book Antiqua" w:hAnsi="Book Antiqua"/>
        </w:rPr>
        <w:t>...Es difícil y hasta imposible traducir una poesía en la que domina la importancia de otros elementos. No podéis traducir la música de las palabras, los ritmos de los versos que varían de una lengua a otra; pero cuando la importancia del poema reside ante todo en el objeto creado, aquél no pierde en la traducción nada de su valor esencial. De este modo, si digo en francés:</w:t>
      </w:r>
    </w:p>
    <w:p w14:paraId="2C891966" w14:textId="77777777" w:rsidR="00294D90" w:rsidRPr="00294D90" w:rsidRDefault="00294D90" w:rsidP="00294D90">
      <w:pPr>
        <w:pStyle w:val="NormalWeb"/>
        <w:rPr>
          <w:rFonts w:ascii="Book Antiqua" w:hAnsi="Book Antiqua"/>
          <w:i/>
          <w:iCs/>
        </w:rPr>
      </w:pPr>
      <w:r w:rsidRPr="00294D90">
        <w:rPr>
          <w:rFonts w:ascii="Book Antiqua" w:hAnsi="Book Antiqua"/>
          <w:i/>
          <w:iCs/>
        </w:rPr>
        <w:t>La nuit vient des yeux d'autrui</w:t>
      </w:r>
    </w:p>
    <w:p w14:paraId="22A02E01" w14:textId="77777777" w:rsidR="00294D90" w:rsidRPr="00294D90" w:rsidRDefault="00294D90" w:rsidP="00294D90">
      <w:pPr>
        <w:pStyle w:val="NormalWeb"/>
        <w:rPr>
          <w:rFonts w:ascii="Book Antiqua" w:hAnsi="Book Antiqua"/>
        </w:rPr>
      </w:pPr>
      <w:r w:rsidRPr="00294D90">
        <w:rPr>
          <w:rFonts w:ascii="Book Antiqua" w:hAnsi="Book Antiqua"/>
        </w:rPr>
        <w:t>o si digo en español:</w:t>
      </w:r>
    </w:p>
    <w:p w14:paraId="7611AEEE" w14:textId="77777777" w:rsidR="00294D90" w:rsidRPr="00294D90" w:rsidRDefault="00294D90" w:rsidP="00294D90">
      <w:pPr>
        <w:pStyle w:val="NormalWeb"/>
        <w:rPr>
          <w:rFonts w:ascii="Book Antiqua" w:hAnsi="Book Antiqua"/>
          <w:i/>
          <w:iCs/>
        </w:rPr>
      </w:pPr>
      <w:r w:rsidRPr="00294D90">
        <w:rPr>
          <w:rFonts w:ascii="Book Antiqua" w:hAnsi="Book Antiqua"/>
          <w:i/>
          <w:iCs/>
        </w:rPr>
        <w:t>La noche viene de los ojos ajenos</w:t>
      </w:r>
    </w:p>
    <w:p w14:paraId="1F70E71C" w14:textId="77777777" w:rsidR="00294D90" w:rsidRPr="00294D90" w:rsidRDefault="00294D90" w:rsidP="00294D90">
      <w:pPr>
        <w:pStyle w:val="NormalWeb"/>
        <w:rPr>
          <w:rFonts w:ascii="Book Antiqua" w:hAnsi="Book Antiqua"/>
        </w:rPr>
      </w:pPr>
      <w:r w:rsidRPr="00294D90">
        <w:rPr>
          <w:rFonts w:ascii="Book Antiqua" w:hAnsi="Book Antiqua"/>
        </w:rPr>
        <w:t>o en inglés:</w:t>
      </w:r>
    </w:p>
    <w:p w14:paraId="495EE062" w14:textId="77777777" w:rsidR="00294D90" w:rsidRPr="00294D90" w:rsidRDefault="00294D90" w:rsidP="00294D90">
      <w:pPr>
        <w:pStyle w:val="NormalWeb"/>
        <w:rPr>
          <w:rFonts w:ascii="Book Antiqua" w:hAnsi="Book Antiqua"/>
          <w:i/>
          <w:iCs/>
        </w:rPr>
      </w:pPr>
      <w:r w:rsidRPr="00294D90">
        <w:rPr>
          <w:rFonts w:ascii="Book Antiqua" w:hAnsi="Book Antiqua"/>
          <w:i/>
          <w:iCs/>
        </w:rPr>
        <w:t>Night comes from others eyes</w:t>
      </w:r>
    </w:p>
    <w:p w14:paraId="57D2E6D1" w14:textId="77777777" w:rsidR="00294D90" w:rsidRDefault="00294D90" w:rsidP="00294D90">
      <w:pPr>
        <w:pStyle w:val="NormalWeb"/>
        <w:jc w:val="both"/>
        <w:rPr>
          <w:rFonts w:ascii="Book Antiqua" w:hAnsi="Book Antiqua"/>
        </w:rPr>
      </w:pPr>
      <w:r w:rsidRPr="00294D90">
        <w:rPr>
          <w:rFonts w:ascii="Book Antiqua" w:hAnsi="Book Antiqua"/>
        </w:rPr>
        <w:t>el efecto es siempre el mismo y los detalles lingüísticos secundarios. La poesía creacionista adquiere proporciones internacionales, pasa a ser la Poesía, y se hace accesible a todos los pueblos y razas, como la pi</w:t>
      </w:r>
      <w:r>
        <w:rPr>
          <w:rFonts w:ascii="Book Antiqua" w:hAnsi="Book Antiqua"/>
        </w:rPr>
        <w:t>ntura, la música o la escultura.</w:t>
      </w:r>
    </w:p>
    <w:p w14:paraId="50EDCA40" w14:textId="77777777" w:rsidR="00294D90" w:rsidRDefault="00294D90" w:rsidP="00294D90">
      <w:pPr>
        <w:pStyle w:val="NormalWeb"/>
        <w:jc w:val="both"/>
        <w:rPr>
          <w:rFonts w:ascii="Book Antiqua" w:eastAsia="MingLiU" w:hAnsi="Book Antiqua" w:cs="MingLiU"/>
        </w:rPr>
      </w:pPr>
      <w:r w:rsidRPr="00294D90">
        <w:rPr>
          <w:rFonts w:ascii="Book Antiqua" w:hAnsi="Book Antiqua"/>
        </w:rPr>
        <w:t>Hay en el hombre una dualidad que se manifiesta en todos sus actos, dos corrientes paralelas en las que se engendran todos los fenómenos de la vida. Todo ser humano es un hermafrodita frustrado. Tenemos un principio o una fuerza de expansión, que es femenina, y una fuerza de concentración, que es masculina.</w:t>
      </w:r>
    </w:p>
    <w:p w14:paraId="4D74C96C" w14:textId="77777777" w:rsidR="00294D90" w:rsidRDefault="00294D90" w:rsidP="00294D90">
      <w:pPr>
        <w:pStyle w:val="NormalWeb"/>
        <w:jc w:val="both"/>
        <w:rPr>
          <w:rFonts w:ascii="Book Antiqua" w:eastAsia="MingLiU" w:hAnsi="Book Antiqua" w:cs="MingLiU"/>
        </w:rPr>
      </w:pPr>
      <w:r w:rsidRPr="00294D90">
        <w:rPr>
          <w:rFonts w:ascii="Book Antiqua" w:hAnsi="Book Antiqua"/>
        </w:rPr>
        <w:t>En ciertos hombres domina una en detrimento de la otra. En muy pocos aparecen ambas en perfecto equilibrio.</w:t>
      </w:r>
    </w:p>
    <w:p w14:paraId="14601BB7" w14:textId="77777777" w:rsidR="00294D90" w:rsidRDefault="00294D90" w:rsidP="00294D90">
      <w:pPr>
        <w:pStyle w:val="NormalWeb"/>
        <w:jc w:val="both"/>
        <w:rPr>
          <w:rFonts w:ascii="Book Antiqua" w:hAnsi="Book Antiqua"/>
        </w:rPr>
      </w:pPr>
      <w:r w:rsidRPr="00294D90">
        <w:rPr>
          <w:rFonts w:ascii="Book Antiqua" w:hAnsi="Book Antiqua"/>
        </w:rPr>
        <w:t>En el fondo, es en esto donde hallaremos soluciones para el eterno problema de románticos y clá</w:t>
      </w:r>
      <w:r>
        <w:rPr>
          <w:rFonts w:ascii="Book Antiqua" w:hAnsi="Book Antiqua"/>
        </w:rPr>
        <w:t>sicos.</w:t>
      </w:r>
    </w:p>
    <w:p w14:paraId="4613E909" w14:textId="77777777" w:rsidR="00294D90" w:rsidRDefault="00294D90" w:rsidP="00294D90">
      <w:pPr>
        <w:pStyle w:val="NormalWeb"/>
        <w:jc w:val="both"/>
        <w:rPr>
          <w:rFonts w:ascii="Book Antiqua" w:eastAsia="MingLiU" w:hAnsi="Book Antiqua" w:cs="MingLiU"/>
        </w:rPr>
      </w:pPr>
      <w:r w:rsidRPr="00294D90">
        <w:rPr>
          <w:rFonts w:ascii="Book Antiqua" w:hAnsi="Book Antiqua"/>
        </w:rPr>
        <w:t>Todo sigue en el hombre a esta ley de dualidad. Y si llevamos en nosotros una fuerza centrífuga, también tenemos una fuerza centrípeta.</w:t>
      </w:r>
    </w:p>
    <w:p w14:paraId="04DFE8E5" w14:textId="77777777" w:rsidR="00294D90" w:rsidRDefault="00294D90" w:rsidP="00294D90">
      <w:pPr>
        <w:pStyle w:val="NormalWeb"/>
        <w:jc w:val="both"/>
        <w:rPr>
          <w:rFonts w:ascii="Book Antiqua" w:hAnsi="Book Antiqua"/>
        </w:rPr>
      </w:pPr>
      <w:r w:rsidRPr="00294D90">
        <w:rPr>
          <w:rFonts w:ascii="Book Antiqua" w:hAnsi="Book Antiqua"/>
        </w:rPr>
        <w:t>Poseemos vías centrípetas, vías que nos traen como antenas los hechos que ocurren a sus alrededores (audición, visión, sensibilidad general), y poseemos vías centrífugas, que semejan aparatos de emisiones y nos sirven paya emitir nuestras ondas, para proyectar el mundo subjetivo en el mundo objetivo (escritura, palabra, movimiento).</w:t>
      </w:r>
    </w:p>
    <w:p w14:paraId="1CF65EE1" w14:textId="77777777" w:rsidR="00294D90" w:rsidRDefault="00294D90" w:rsidP="00294D90">
      <w:pPr>
        <w:pStyle w:val="NormalWeb"/>
        <w:jc w:val="both"/>
        <w:rPr>
          <w:rFonts w:ascii="Book Antiqua" w:eastAsia="MingLiU" w:hAnsi="Book Antiqua" w:cs="MingLiU"/>
        </w:rPr>
      </w:pPr>
      <w:r w:rsidRPr="00294D90">
        <w:rPr>
          <w:rFonts w:ascii="Book Antiqua" w:hAnsi="Book Antiqua"/>
        </w:rPr>
        <w:t>El poeta, como todos los hombres, tiene dos personalidades, que no son, hablando con propiedad, dos personalidades, sino por el contrario la personalidad en singular, la única verdadera.</w:t>
      </w:r>
    </w:p>
    <w:p w14:paraId="32A28E5E" w14:textId="77777777" w:rsidR="009B105B" w:rsidRDefault="00294D90" w:rsidP="00294D90">
      <w:pPr>
        <w:pStyle w:val="NormalWeb"/>
        <w:jc w:val="both"/>
        <w:rPr>
          <w:rFonts w:ascii="Book Antiqua" w:hAnsi="Book Antiqua"/>
        </w:rPr>
      </w:pPr>
      <w:r w:rsidRPr="00294D90">
        <w:rPr>
          <w:rFonts w:ascii="Book Antiqua" w:hAnsi="Book Antiqua"/>
        </w:rPr>
        <w:t>La personalidad total se compone de tres cuartos de personalidad innata y de un cuarto de p</w:t>
      </w:r>
      <w:r>
        <w:rPr>
          <w:rFonts w:ascii="Book Antiqua" w:hAnsi="Book Antiqua"/>
        </w:rPr>
        <w:t>ersonalidad adquirida.</w:t>
      </w:r>
    </w:p>
    <w:p w14:paraId="213C8192" w14:textId="77777777" w:rsidR="009B105B" w:rsidRDefault="00294D90" w:rsidP="00294D90">
      <w:pPr>
        <w:pStyle w:val="NormalWeb"/>
        <w:jc w:val="both"/>
        <w:rPr>
          <w:rFonts w:ascii="Book Antiqua" w:eastAsia="MingLiU" w:hAnsi="Book Antiqua" w:cs="MingLiU"/>
        </w:rPr>
      </w:pPr>
      <w:r w:rsidRPr="00294D90">
        <w:rPr>
          <w:rFonts w:ascii="Book Antiqua" w:hAnsi="Book Antiqua"/>
        </w:rPr>
        <w:t>La personalidad innata es la que Bergson llama yo fundamental; la otra es el yo superficial. También Condillac distinguía entre un yo pensante y un yo autómata.</w:t>
      </w:r>
    </w:p>
    <w:p w14:paraId="29437437" w14:textId="77777777" w:rsidR="009B105B" w:rsidRDefault="00294D90" w:rsidP="00294D90">
      <w:pPr>
        <w:pStyle w:val="NormalWeb"/>
        <w:jc w:val="both"/>
        <w:rPr>
          <w:rFonts w:ascii="Book Antiqua" w:eastAsia="MingLiU" w:hAnsi="Book Antiqua" w:cs="MingLiU"/>
        </w:rPr>
      </w:pPr>
      <w:r w:rsidRPr="00294D90">
        <w:rPr>
          <w:rFonts w:ascii="Book Antiqua" w:hAnsi="Book Antiqua"/>
        </w:rPr>
        <w:t>En el creacionismo proclamamos la personalidad total.</w:t>
      </w:r>
    </w:p>
    <w:p w14:paraId="1BCE21F9" w14:textId="77777777" w:rsidR="009B105B" w:rsidRDefault="00294D90" w:rsidP="00294D90">
      <w:pPr>
        <w:pStyle w:val="NormalWeb"/>
        <w:jc w:val="both"/>
        <w:rPr>
          <w:rFonts w:ascii="Book Antiqua" w:hAnsi="Book Antiqua"/>
        </w:rPr>
      </w:pPr>
      <w:r w:rsidRPr="00294D90">
        <w:rPr>
          <w:rFonts w:ascii="Book Antiqua" w:hAnsi="Book Antiqua"/>
        </w:rPr>
        <w:t>Nada de p</w:t>
      </w:r>
      <w:r w:rsidR="009B105B">
        <w:rPr>
          <w:rFonts w:ascii="Book Antiqua" w:hAnsi="Book Antiqua"/>
        </w:rPr>
        <w:t>arcelas de poetas.</w:t>
      </w:r>
    </w:p>
    <w:p w14:paraId="4DFA0594" w14:textId="77777777" w:rsidR="009B105B" w:rsidRDefault="00294D90" w:rsidP="00294D90">
      <w:pPr>
        <w:pStyle w:val="NormalWeb"/>
        <w:jc w:val="both"/>
        <w:rPr>
          <w:rFonts w:ascii="Book Antiqua" w:eastAsia="MingLiU" w:hAnsi="Book Antiqua" w:cs="MingLiU"/>
        </w:rPr>
      </w:pPr>
      <w:r w:rsidRPr="00294D90">
        <w:rPr>
          <w:rFonts w:ascii="Book Antiqua" w:hAnsi="Book Antiqua"/>
        </w:rPr>
        <w:t>El infinito entero en el poeta, el poeta íntegro en el instante de proyectarse.</w:t>
      </w:r>
    </w:p>
    <w:p w14:paraId="0BB4DA7B" w14:textId="77777777" w:rsidR="009B105B" w:rsidRDefault="00294D90" w:rsidP="00294D90">
      <w:pPr>
        <w:pStyle w:val="NormalWeb"/>
        <w:jc w:val="both"/>
        <w:rPr>
          <w:rFonts w:ascii="Book Antiqua" w:eastAsia="MingLiU" w:hAnsi="Book Antiqua" w:cs="MingLiU"/>
        </w:rPr>
      </w:pPr>
      <w:r w:rsidRPr="00294D90">
        <w:rPr>
          <w:rFonts w:ascii="Book Antiqua" w:hAnsi="Book Antiqua"/>
        </w:rPr>
        <w:t>La obra de arte tiene como cuna estos dos elementos, que también constituyen una dualidad paralela: la sensibilidad, que es el elemento afectivo, y la imaginación, que es el elemento intelectual.</w:t>
      </w:r>
    </w:p>
    <w:p w14:paraId="342E60C0" w14:textId="77777777" w:rsidR="009B105B" w:rsidRDefault="00294D90" w:rsidP="00294D90">
      <w:pPr>
        <w:pStyle w:val="NormalWeb"/>
        <w:jc w:val="both"/>
        <w:rPr>
          <w:rFonts w:ascii="Book Antiqua" w:eastAsia="MingLiU" w:hAnsi="Book Antiqua" w:cs="MingLiU"/>
        </w:rPr>
      </w:pPr>
      <w:r w:rsidRPr="00294D90">
        <w:rPr>
          <w:rFonts w:ascii="Book Antiqua" w:hAnsi="Book Antiqua"/>
        </w:rPr>
        <w:t>En el dictado automático, la sensibilidad ocupa mayor espacio que la imaginación, pues el elemento afectivo se halla mucho menos vigilado que el otro.</w:t>
      </w:r>
    </w:p>
    <w:p w14:paraId="724264D6" w14:textId="77777777" w:rsidR="009B105B" w:rsidRDefault="00294D90" w:rsidP="00294D90">
      <w:pPr>
        <w:pStyle w:val="NormalWeb"/>
        <w:jc w:val="both"/>
        <w:rPr>
          <w:rFonts w:ascii="Book Antiqua" w:hAnsi="Book Antiqua"/>
        </w:rPr>
      </w:pPr>
      <w:r w:rsidRPr="00294D90">
        <w:rPr>
          <w:rFonts w:ascii="Book Antiqua" w:hAnsi="Book Antiqua"/>
        </w:rPr>
        <w:t>En la poesía creada, la imaginación arrasa con la simp</w:t>
      </w:r>
      <w:r w:rsidR="009B105B">
        <w:rPr>
          <w:rFonts w:ascii="Book Antiqua" w:hAnsi="Book Antiqua"/>
        </w:rPr>
        <w:t>le sensibilidad.</w:t>
      </w:r>
    </w:p>
    <w:p w14:paraId="782363B2" w14:textId="77777777" w:rsidR="009B105B" w:rsidRDefault="00294D90" w:rsidP="00294D90">
      <w:pPr>
        <w:pStyle w:val="NormalWeb"/>
        <w:jc w:val="both"/>
        <w:rPr>
          <w:rFonts w:ascii="Book Antiqua" w:eastAsia="MingLiU" w:hAnsi="Book Antiqua" w:cs="MingLiU"/>
        </w:rPr>
      </w:pPr>
      <w:r w:rsidRPr="00294D90">
        <w:rPr>
          <w:rFonts w:ascii="Book Antiqua" w:hAnsi="Book Antiqua"/>
        </w:rPr>
        <w:t>Nada me afirmó más en mis teorías que la crítica violenta, que los comentarios burlescos de mis poemas, sobre todo los hechos a mi libro</w:t>
      </w:r>
      <w:r w:rsidRPr="00294D90">
        <w:rPr>
          <w:rStyle w:val="apple-converted-space"/>
          <w:rFonts w:ascii="Book Antiqua" w:hAnsi="Book Antiqua"/>
        </w:rPr>
        <w:t> </w:t>
      </w:r>
      <w:r w:rsidRPr="00294D90">
        <w:rPr>
          <w:rFonts w:ascii="Book Antiqua" w:hAnsi="Book Antiqua"/>
          <w:i/>
          <w:iCs/>
        </w:rPr>
        <w:t>La gruta</w:t>
      </w:r>
      <w:r w:rsidRPr="00294D90">
        <w:rPr>
          <w:rStyle w:val="apple-converted-space"/>
          <w:rFonts w:ascii="Book Antiqua" w:hAnsi="Book Antiqua"/>
        </w:rPr>
        <w:t> </w:t>
      </w:r>
      <w:r w:rsidRPr="00294D90">
        <w:rPr>
          <w:rFonts w:ascii="Book Antiqua" w:hAnsi="Book Antiqua"/>
          <w:i/>
          <w:iCs/>
        </w:rPr>
        <w:t>del silencio,</w:t>
      </w:r>
      <w:r w:rsidRPr="00294D90">
        <w:rPr>
          <w:rStyle w:val="apple-converted-space"/>
          <w:rFonts w:ascii="Book Antiqua" w:hAnsi="Book Antiqua"/>
          <w:i/>
          <w:iCs/>
        </w:rPr>
        <w:t> </w:t>
      </w:r>
      <w:r w:rsidRPr="00294D90">
        <w:rPr>
          <w:rFonts w:ascii="Book Antiqua" w:hAnsi="Book Antiqua"/>
        </w:rPr>
        <w:t>publicado en 1913. Todos los críticos sufrían una crisis nerviosa precisamente ante los versos que me gustaban, y sin saber tal vez por qué.</w:t>
      </w:r>
    </w:p>
    <w:p w14:paraId="00B48A8B" w14:textId="77777777" w:rsidR="00294D90" w:rsidRPr="009B105B" w:rsidRDefault="00294D90" w:rsidP="00294D90">
      <w:pPr>
        <w:pStyle w:val="NormalWeb"/>
        <w:jc w:val="both"/>
        <w:rPr>
          <w:rFonts w:ascii="Book Antiqua" w:eastAsia="MingLiU" w:hAnsi="Book Antiqua" w:cs="MingLiU"/>
        </w:rPr>
      </w:pPr>
      <w:r w:rsidRPr="00294D90">
        <w:rPr>
          <w:rFonts w:ascii="Book Antiqua" w:hAnsi="Book Antiqua"/>
        </w:rPr>
        <w:t>Nadie adivinará nunca cuánto me hizo pensar este hecho sin importancia. Sin proponérselo, los críticos me ayudaron mucho en mi trabajo al recortar con tijeras precisas versos o imágenes como las siguientes:</w:t>
      </w:r>
    </w:p>
    <w:p w14:paraId="2933B91C" w14:textId="77777777" w:rsidR="00294D90" w:rsidRPr="00294D90" w:rsidRDefault="00294D90" w:rsidP="00294D90">
      <w:pPr>
        <w:pStyle w:val="NormalWeb"/>
        <w:rPr>
          <w:rFonts w:ascii="Book Antiqua" w:hAnsi="Book Antiqua"/>
          <w:i/>
          <w:iCs/>
          <w:shd w:val="clear" w:color="auto" w:fill="000000"/>
        </w:rPr>
      </w:pPr>
      <w:r w:rsidRPr="00294D90">
        <w:rPr>
          <w:rFonts w:ascii="Book Antiqua" w:hAnsi="Book Antiqua"/>
          <w:i/>
          <w:iCs/>
          <w:shd w:val="clear" w:color="auto" w:fill="000000"/>
        </w:rPr>
        <w:t>...En mi cerebro hay alguien que viene de lejos,</w:t>
      </w:r>
    </w:p>
    <w:p w14:paraId="40512D02" w14:textId="77777777" w:rsidR="00294D90" w:rsidRPr="00294D90" w:rsidRDefault="00294D90" w:rsidP="00294D90">
      <w:pPr>
        <w:pStyle w:val="NormalWeb"/>
        <w:rPr>
          <w:rFonts w:ascii="Book Antiqua" w:hAnsi="Book Antiqua"/>
        </w:rPr>
      </w:pPr>
      <w:r w:rsidRPr="00294D90">
        <w:rPr>
          <w:rFonts w:ascii="Book Antiqua" w:hAnsi="Book Antiqua"/>
        </w:rPr>
        <w:t>o bien:</w:t>
      </w:r>
    </w:p>
    <w:p w14:paraId="05386FCC" w14:textId="77777777" w:rsidR="00294D90" w:rsidRPr="00294D90" w:rsidRDefault="00294D90" w:rsidP="00294D90">
      <w:pPr>
        <w:pStyle w:val="NormalWeb"/>
        <w:rPr>
          <w:rFonts w:ascii="Book Antiqua" w:hAnsi="Book Antiqua"/>
        </w:rPr>
      </w:pPr>
      <w:r w:rsidRPr="00294D90">
        <w:rPr>
          <w:rFonts w:ascii="Book Antiqua" w:hAnsi="Book Antiqua"/>
          <w:i/>
          <w:iCs/>
        </w:rPr>
        <w:t>Las horas que caen silenciosas como gotas de</w:t>
      </w:r>
      <w:r w:rsidRPr="00294D90">
        <w:rPr>
          <w:rStyle w:val="apple-converted-space"/>
          <w:rFonts w:ascii="Book Antiqua" w:hAnsi="Book Antiqua"/>
        </w:rPr>
        <w:t> </w:t>
      </w:r>
      <w:r w:rsidRPr="00294D90">
        <w:rPr>
          <w:rFonts w:ascii="Book Antiqua" w:hAnsi="Book Antiqua"/>
          <w:i/>
          <w:iCs/>
        </w:rPr>
        <w:t>agua por un vidrio.</w:t>
      </w:r>
      <w:r w:rsidRPr="00294D90">
        <w:rPr>
          <w:rFonts w:ascii="Book Antiqua" w:hAnsi="Book Antiqua"/>
          <w:i/>
          <w:iCs/>
        </w:rPr>
        <w:br/>
        <w:t>La alcoba se durmió en el espejo.</w:t>
      </w:r>
      <w:r w:rsidRPr="00294D90">
        <w:rPr>
          <w:rFonts w:ascii="Book Antiqua" w:eastAsia="MingLiU" w:hAnsi="Book Antiqua" w:cs="MingLiU"/>
          <w:i/>
          <w:iCs/>
        </w:rPr>
        <w:br/>
      </w:r>
      <w:r w:rsidRPr="00294D90">
        <w:rPr>
          <w:rFonts w:ascii="Book Antiqua" w:hAnsi="Book Antiqua"/>
          <w:i/>
          <w:iCs/>
        </w:rPr>
        <w:t>El estanque estañado.</w:t>
      </w:r>
      <w:r w:rsidRPr="00294D90">
        <w:rPr>
          <w:rFonts w:ascii="Book Antiqua" w:eastAsia="MingLiU" w:hAnsi="Book Antiqua" w:cs="MingLiU"/>
          <w:i/>
          <w:iCs/>
        </w:rPr>
        <w:br/>
      </w:r>
      <w:r w:rsidRPr="00294D90">
        <w:rPr>
          <w:rFonts w:ascii="Book Antiqua" w:hAnsi="Book Antiqua"/>
          <w:i/>
          <w:iCs/>
        </w:rPr>
        <w:t>Una tarde me aproximé hacia la orilla del libro.</w:t>
      </w:r>
    </w:p>
    <w:p w14:paraId="61259A9B" w14:textId="77777777" w:rsidR="00294D90" w:rsidRPr="00294D90" w:rsidRDefault="00294D90" w:rsidP="00294D90">
      <w:pPr>
        <w:pStyle w:val="NormalWeb"/>
        <w:jc w:val="both"/>
        <w:rPr>
          <w:rFonts w:ascii="Book Antiqua" w:hAnsi="Book Antiqua"/>
        </w:rPr>
      </w:pPr>
      <w:r w:rsidRPr="00294D90">
        <w:rPr>
          <w:rFonts w:ascii="Book Antiqua" w:hAnsi="Book Antiqua"/>
        </w:rPr>
        <w:t>¿Sabéis qué poetas citaba yo en la primera página de ese libro? Rimbaud y Mallarmé. ¿Y sabéis qué citaba de Rimbaud?</w:t>
      </w:r>
    </w:p>
    <w:p w14:paraId="7AA920AB" w14:textId="77777777" w:rsidR="00294D90" w:rsidRPr="00294D90" w:rsidRDefault="00294D90" w:rsidP="00294D90">
      <w:pPr>
        <w:pStyle w:val="NormalWeb"/>
        <w:rPr>
          <w:rFonts w:ascii="Book Antiqua" w:hAnsi="Book Antiqua"/>
        </w:rPr>
      </w:pPr>
      <w:r w:rsidRPr="00294D90">
        <w:rPr>
          <w:rFonts w:ascii="Book Antiqua" w:hAnsi="Book Antiqua"/>
          <w:i/>
          <w:iCs/>
        </w:rPr>
        <w:t>Y</w:t>
      </w:r>
      <w:r w:rsidRPr="00294D90">
        <w:rPr>
          <w:rStyle w:val="apple-converted-space"/>
          <w:rFonts w:ascii="Book Antiqua" w:hAnsi="Book Antiqua"/>
        </w:rPr>
        <w:t> </w:t>
      </w:r>
      <w:r w:rsidRPr="00294D90">
        <w:rPr>
          <w:rFonts w:ascii="Book Antiqua" w:hAnsi="Book Antiqua"/>
          <w:i/>
          <w:iCs/>
        </w:rPr>
        <w:t>a veces he visto lo que el hombre ha creído</w:t>
      </w:r>
      <w:r w:rsidRPr="00294D90">
        <w:rPr>
          <w:rStyle w:val="apple-converted-space"/>
          <w:rFonts w:ascii="Book Antiqua" w:hAnsi="Book Antiqua"/>
        </w:rPr>
        <w:t> </w:t>
      </w:r>
      <w:r w:rsidRPr="00294D90">
        <w:rPr>
          <w:rFonts w:ascii="Book Antiqua" w:hAnsi="Book Antiqua"/>
          <w:i/>
          <w:iCs/>
        </w:rPr>
        <w:t>ver.</w:t>
      </w:r>
    </w:p>
    <w:p w14:paraId="455743B2" w14:textId="77777777" w:rsidR="00294D90" w:rsidRDefault="00294D90" w:rsidP="00294D90">
      <w:pPr>
        <w:pStyle w:val="NormalWeb"/>
        <w:jc w:val="both"/>
        <w:rPr>
          <w:rFonts w:ascii="Book Antiqua" w:hAnsi="Book Antiqua"/>
        </w:rPr>
      </w:pPr>
      <w:r w:rsidRPr="00294D90">
        <w:rPr>
          <w:rFonts w:ascii="Book Antiqua" w:hAnsi="Book Antiqua"/>
        </w:rPr>
        <w:t>Después que apareció mi libro</w:t>
      </w:r>
      <w:r w:rsidRPr="00294D90">
        <w:rPr>
          <w:rStyle w:val="apple-converted-space"/>
          <w:rFonts w:ascii="Book Antiqua" w:hAnsi="Book Antiqua"/>
        </w:rPr>
        <w:t> </w:t>
      </w:r>
      <w:r w:rsidRPr="00294D90">
        <w:rPr>
          <w:rFonts w:ascii="Book Antiqua" w:hAnsi="Book Antiqua"/>
          <w:i/>
          <w:iCs/>
        </w:rPr>
        <w:t>La gruta del</w:t>
      </w:r>
      <w:r w:rsidRPr="00294D90">
        <w:rPr>
          <w:rStyle w:val="apple-converted-space"/>
          <w:rFonts w:ascii="Book Antiqua" w:hAnsi="Book Antiqua"/>
        </w:rPr>
        <w:t> </w:t>
      </w:r>
      <w:r w:rsidRPr="00294D90">
        <w:rPr>
          <w:rFonts w:ascii="Book Antiqua" w:hAnsi="Book Antiqua"/>
          <w:i/>
          <w:iCs/>
        </w:rPr>
        <w:t>silencio</w:t>
      </w:r>
      <w:r w:rsidRPr="00294D90">
        <w:rPr>
          <w:rStyle w:val="apple-converted-space"/>
          <w:rFonts w:ascii="Book Antiqua" w:hAnsi="Book Antiqua"/>
          <w:i/>
          <w:iCs/>
        </w:rPr>
        <w:t> </w:t>
      </w:r>
      <w:r w:rsidRPr="00294D90">
        <w:rPr>
          <w:rFonts w:ascii="Book Antiqua" w:hAnsi="Book Antiqua"/>
        </w:rPr>
        <w:t>di también gran importancia al subconsciente y hasta a cierta especie de sonambulismo. Entregué a la revista</w:t>
      </w:r>
      <w:r w:rsidRPr="00294D90">
        <w:rPr>
          <w:rStyle w:val="apple-converted-space"/>
          <w:rFonts w:ascii="Book Antiqua" w:hAnsi="Book Antiqua"/>
        </w:rPr>
        <w:t> </w:t>
      </w:r>
      <w:r w:rsidRPr="00294D90">
        <w:rPr>
          <w:rFonts w:ascii="Book Antiqua" w:hAnsi="Book Antiqua"/>
          <w:i/>
          <w:iCs/>
        </w:rPr>
        <w:t>Ideales</w:t>
      </w:r>
      <w:r w:rsidRPr="00294D90">
        <w:rPr>
          <w:rStyle w:val="apple-converted-space"/>
          <w:rFonts w:ascii="Book Antiqua" w:hAnsi="Book Antiqua"/>
          <w:i/>
          <w:iCs/>
        </w:rPr>
        <w:t> </w:t>
      </w:r>
      <w:r w:rsidRPr="00294D90">
        <w:rPr>
          <w:rFonts w:ascii="Book Antiqua" w:hAnsi="Book Antiqua"/>
        </w:rPr>
        <w:t>un poema que se titulaba</w:t>
      </w:r>
      <w:r w:rsidRPr="00294D90">
        <w:rPr>
          <w:rStyle w:val="apple-converted-space"/>
          <w:rFonts w:ascii="Book Antiqua" w:hAnsi="Book Antiqua"/>
        </w:rPr>
        <w:t> </w:t>
      </w:r>
      <w:r w:rsidRPr="00294D90">
        <w:rPr>
          <w:rFonts w:ascii="Book Antiqua" w:hAnsi="Book Antiqua"/>
          <w:i/>
          <w:iCs/>
        </w:rPr>
        <w:t>Vaguedad subconsciente</w:t>
      </w:r>
      <w:r w:rsidRPr="00294D90">
        <w:rPr>
          <w:rStyle w:val="apple-converted-space"/>
          <w:rFonts w:ascii="Book Antiqua" w:hAnsi="Book Antiqua"/>
        </w:rPr>
        <w:t> </w:t>
      </w:r>
      <w:r w:rsidRPr="00294D90">
        <w:rPr>
          <w:rFonts w:ascii="Book Antiqua" w:hAnsi="Book Antiqua"/>
        </w:rPr>
        <w:t>y anuncié ese mismo año un libro escrito íntegramente en aquel estilo, titulado</w:t>
      </w:r>
      <w:r w:rsidRPr="00294D90">
        <w:rPr>
          <w:rStyle w:val="apple-converted-space"/>
          <w:rFonts w:ascii="Book Antiqua" w:hAnsi="Book Antiqua"/>
        </w:rPr>
        <w:t> </w:t>
      </w:r>
      <w:r w:rsidRPr="00294D90">
        <w:rPr>
          <w:rFonts w:ascii="Book Antiqua" w:hAnsi="Book Antiqua"/>
          <w:i/>
          <w:iCs/>
        </w:rPr>
        <w:t>Los espejos sonámbulos</w:t>
      </w:r>
      <w:r>
        <w:rPr>
          <w:rFonts w:ascii="Book Antiqua" w:hAnsi="Book Antiqua"/>
        </w:rPr>
        <w:t>.</w:t>
      </w:r>
    </w:p>
    <w:p w14:paraId="3FCCDC01" w14:textId="77777777" w:rsidR="00294D90" w:rsidRDefault="00294D90" w:rsidP="00294D90">
      <w:pPr>
        <w:pStyle w:val="NormalWeb"/>
        <w:jc w:val="both"/>
        <w:rPr>
          <w:rFonts w:ascii="Book Antiqua" w:eastAsia="MingLiU" w:hAnsi="Book Antiqua" w:cs="MingLiU"/>
        </w:rPr>
      </w:pPr>
      <w:r w:rsidRPr="00294D90">
        <w:rPr>
          <w:rFonts w:ascii="Book Antiqua" w:hAnsi="Book Antiqua"/>
        </w:rPr>
        <w:t>Pero éste fue un paréntesis de pocos meses. Pronto sentí que perdía tierra y caía, seguramente por reacción, por una reacción violenta, casi miedosa, en ese horrible panteísmo mezcla de hindú y de noruego, en esa poesía de buey rumiante y de abuela satisfecha. Felizmente esta caída duró poco y al cabo de algunas semanas retorné mi antiguo camino con mucho más entusiasmo y conocimiento que antes.</w:t>
      </w:r>
    </w:p>
    <w:p w14:paraId="3120F21F" w14:textId="77777777" w:rsidR="00294D90" w:rsidRDefault="00294D90" w:rsidP="00294D90">
      <w:pPr>
        <w:pStyle w:val="NormalWeb"/>
        <w:jc w:val="both"/>
        <w:rPr>
          <w:rFonts w:ascii="Book Antiqua" w:eastAsia="MingLiU" w:hAnsi="Book Antiqua" w:cs="MingLiU"/>
        </w:rPr>
      </w:pPr>
      <w:r w:rsidRPr="00294D90">
        <w:rPr>
          <w:rFonts w:ascii="Book Antiqua" w:hAnsi="Book Antiqua"/>
        </w:rPr>
        <w:t>Luego vino el periodo de las confidencias a los amigos y de las sonrisas equívocas de los unos y compasivas de los otros. Las burlas irracionales, la atmósfera irrespirable que iban a obligarme a dejar mis montañas nativas y a buscar climas más favorables para los cateadores de minas.</w:t>
      </w:r>
    </w:p>
    <w:p w14:paraId="57F56E58" w14:textId="77777777" w:rsidR="00294D90" w:rsidRDefault="00294D90" w:rsidP="00294D90">
      <w:pPr>
        <w:pStyle w:val="NormalWeb"/>
        <w:jc w:val="both"/>
        <w:rPr>
          <w:rFonts w:ascii="Book Antiqua" w:hAnsi="Book Antiqua"/>
        </w:rPr>
      </w:pPr>
      <w:r w:rsidRPr="00294D90">
        <w:rPr>
          <w:rFonts w:ascii="Book Antiqua" w:hAnsi="Book Antiqua"/>
        </w:rPr>
        <w:t>A fines de 1916 caía en París, en el ambiente de la revista</w:t>
      </w:r>
      <w:r w:rsidRPr="00294D90">
        <w:rPr>
          <w:rStyle w:val="apple-converted-space"/>
          <w:rFonts w:ascii="Book Antiqua" w:hAnsi="Book Antiqua"/>
        </w:rPr>
        <w:t> </w:t>
      </w:r>
      <w:r w:rsidRPr="00294D90">
        <w:rPr>
          <w:rFonts w:ascii="Book Antiqua" w:hAnsi="Book Antiqua"/>
          <w:i/>
          <w:iCs/>
        </w:rPr>
        <w:t>(Sic).</w:t>
      </w:r>
      <w:r w:rsidRPr="00294D90">
        <w:rPr>
          <w:rStyle w:val="apple-converted-space"/>
          <w:rFonts w:ascii="Book Antiqua" w:hAnsi="Book Antiqua"/>
          <w:i/>
          <w:iCs/>
        </w:rPr>
        <w:t> </w:t>
      </w:r>
      <w:r w:rsidRPr="00294D90">
        <w:rPr>
          <w:rFonts w:ascii="Book Antiqua" w:hAnsi="Book Antiqua"/>
        </w:rPr>
        <w:t>Yo apenas conocía la lengua, pero pronto me di cuenta de que se trataba de un ambiente muy futurista y no hay que olvidar que dos años antes, en mi libro</w:t>
      </w:r>
      <w:r w:rsidRPr="00294D90">
        <w:rPr>
          <w:rStyle w:val="apple-converted-space"/>
          <w:rFonts w:ascii="Book Antiqua" w:hAnsi="Book Antiqua"/>
        </w:rPr>
        <w:t> </w:t>
      </w:r>
      <w:r w:rsidRPr="00294D90">
        <w:rPr>
          <w:rFonts w:ascii="Book Antiqua" w:hAnsi="Book Antiqua"/>
          <w:i/>
          <w:iCs/>
        </w:rPr>
        <w:t>Pasando y pasando,</w:t>
      </w:r>
      <w:r w:rsidRPr="00294D90">
        <w:rPr>
          <w:rStyle w:val="apple-converted-space"/>
          <w:rFonts w:ascii="Book Antiqua" w:hAnsi="Book Antiqua"/>
          <w:i/>
          <w:iCs/>
        </w:rPr>
        <w:t> </w:t>
      </w:r>
      <w:r w:rsidRPr="00294D90">
        <w:rPr>
          <w:rFonts w:ascii="Book Antiqua" w:hAnsi="Book Antiqua"/>
        </w:rPr>
        <w:t xml:space="preserve">yo había atacado al futurismo como algo demasiado viejo, en el preciso instante en que todos voceaban el advenimiento </w:t>
      </w:r>
      <w:r>
        <w:rPr>
          <w:rFonts w:ascii="Book Antiqua" w:hAnsi="Book Antiqua"/>
        </w:rPr>
        <w:t>de algo completamente nuevo.</w:t>
      </w:r>
    </w:p>
    <w:p w14:paraId="7D971310" w14:textId="77777777" w:rsidR="00294D90" w:rsidRDefault="00294D90" w:rsidP="00294D90">
      <w:pPr>
        <w:pStyle w:val="NormalWeb"/>
        <w:jc w:val="both"/>
        <w:rPr>
          <w:rFonts w:ascii="Book Antiqua" w:eastAsia="MingLiU" w:hAnsi="Book Antiqua" w:cs="MingLiU"/>
        </w:rPr>
      </w:pPr>
      <w:r w:rsidRPr="00294D90">
        <w:rPr>
          <w:rFonts w:ascii="Book Antiqua" w:hAnsi="Book Antiqua"/>
        </w:rPr>
        <w:t>Yo buscaba por todas partes esta poesía creada, sin relación con el mundo externo, y, cuando a veces creí hallarla, pronto me daba cuenta de que era sólo mi falta de conocimiento de la lengua lo que me hacía verla allí donde faltaba en absoluto o sólo se hallaba en pequeños fragmentos, como en mis libros más viejos de 1913 y 1915.</w:t>
      </w:r>
    </w:p>
    <w:p w14:paraId="27C338A3" w14:textId="77777777" w:rsidR="00294D90" w:rsidRDefault="00294D90" w:rsidP="00294D90">
      <w:pPr>
        <w:pStyle w:val="NormalWeb"/>
        <w:jc w:val="both"/>
        <w:rPr>
          <w:rFonts w:ascii="Book Antiqua" w:eastAsia="MingLiU" w:hAnsi="Book Antiqua" w:cs="MingLiU"/>
        </w:rPr>
      </w:pPr>
      <w:r w:rsidRPr="00294D90">
        <w:rPr>
          <w:rFonts w:ascii="Book Antiqua" w:hAnsi="Book Antiqua"/>
        </w:rPr>
        <w:t>¿Habéis notado la fuerza especial, el ambiente casi creador que rodea a las poesías escritas en una lengua que comenzáis a balbucear?</w:t>
      </w:r>
    </w:p>
    <w:p w14:paraId="07608761" w14:textId="77777777" w:rsidR="00294D90" w:rsidRDefault="00294D90" w:rsidP="00294D90">
      <w:pPr>
        <w:pStyle w:val="NormalWeb"/>
        <w:jc w:val="both"/>
        <w:rPr>
          <w:rFonts w:ascii="Book Antiqua" w:eastAsia="MingLiU" w:hAnsi="Book Antiqua" w:cs="MingLiU"/>
        </w:rPr>
      </w:pPr>
      <w:r w:rsidRPr="00294D90">
        <w:rPr>
          <w:rFonts w:ascii="Book Antiqua" w:hAnsi="Book Antiqua"/>
        </w:rPr>
        <w:t>Encontráis maravillosos poemas que un año después os harán sonreír.</w:t>
      </w:r>
    </w:p>
    <w:p w14:paraId="1D3656A1" w14:textId="77777777" w:rsidR="00294D90" w:rsidRDefault="00294D90" w:rsidP="00294D90">
      <w:pPr>
        <w:pStyle w:val="NormalWeb"/>
        <w:jc w:val="both"/>
        <w:rPr>
          <w:rFonts w:ascii="Book Antiqua" w:eastAsia="MingLiU" w:hAnsi="Book Antiqua" w:cs="MingLiU"/>
        </w:rPr>
      </w:pPr>
      <w:r w:rsidRPr="00294D90">
        <w:rPr>
          <w:rFonts w:ascii="Book Antiqua" w:hAnsi="Book Antiqua"/>
        </w:rPr>
        <w:t>En el medio de Apollinaire se hallaban, aparte de él, que era un poeta indiscutible, varios investigadores serios; desgraciadamente gran parte de ellos carecía del fuego sagrado, pues nada es más falso que creer que las dotes se hallan tiradas por las calles. Las verdaderas dotes de poeta son de lo más escaso que existe. Y no le doy aquí al vocablo poeta el sentido íntimo que tiene para mí, sino su sentido habitual, pues para mí nunca ha habido un solo poeta en toda la historia de nuestro planeta.</w:t>
      </w:r>
    </w:p>
    <w:p w14:paraId="48A60F6B" w14:textId="77777777" w:rsidR="00294D90" w:rsidRDefault="00294D90" w:rsidP="00294D90">
      <w:pPr>
        <w:pStyle w:val="NormalWeb"/>
        <w:jc w:val="both"/>
        <w:rPr>
          <w:rFonts w:ascii="Book Antiqua" w:eastAsia="MingLiU" w:hAnsi="Book Antiqua" w:cs="MingLiU"/>
        </w:rPr>
      </w:pPr>
      <w:r w:rsidRPr="00294D90">
        <w:rPr>
          <w:rFonts w:ascii="Book Antiqua" w:hAnsi="Book Antiqua"/>
        </w:rPr>
        <w:t>Hoy afirmo rotundamente, tal como lo hice diez años atrás en el Ateneo de Buenos Aires: "Nunca se ha compuesto un solo poema en el mundo, sólo se han hecho algunos vagos ensayos de componer un poema. La poesía está por nacer en nuestro globo. Y su nacimiento será un suceso que revolucionará a los hombres como el más formidable terremoto" A veces me pregunto si no pasará desapercibido.</w:t>
      </w:r>
    </w:p>
    <w:p w14:paraId="25AA46CD" w14:textId="77777777" w:rsidR="00294D90" w:rsidRDefault="00294D90" w:rsidP="00294D90">
      <w:pPr>
        <w:pStyle w:val="NormalWeb"/>
        <w:jc w:val="both"/>
        <w:rPr>
          <w:rFonts w:ascii="Book Antiqua" w:eastAsia="MingLiU" w:hAnsi="Book Antiqua" w:cs="MingLiU"/>
        </w:rPr>
      </w:pPr>
      <w:r w:rsidRPr="00294D90">
        <w:rPr>
          <w:rFonts w:ascii="Book Antiqua" w:hAnsi="Book Antiqua"/>
        </w:rPr>
        <w:t>Dejemos, pues, bien establecido que cada vez que yo hablo de poeta sólo empleo esta palabra para darme a entender, como estirando un elástico para poder aplicarla a quienes se hallan más cerca de la importancia que a ella le asigno.</w:t>
      </w:r>
    </w:p>
    <w:p w14:paraId="106AF287" w14:textId="77777777" w:rsidR="00294D90" w:rsidRDefault="00294D90" w:rsidP="00294D90">
      <w:pPr>
        <w:pStyle w:val="NormalWeb"/>
        <w:jc w:val="both"/>
        <w:rPr>
          <w:rFonts w:ascii="Book Antiqua" w:eastAsia="MingLiU" w:hAnsi="Book Antiqua" w:cs="MingLiU"/>
        </w:rPr>
      </w:pPr>
      <w:r w:rsidRPr="00294D90">
        <w:rPr>
          <w:rFonts w:ascii="Book Antiqua" w:hAnsi="Book Antiqua"/>
        </w:rPr>
        <w:t>En la época de la revista</w:t>
      </w:r>
      <w:r w:rsidRPr="00294D90">
        <w:rPr>
          <w:rStyle w:val="apple-converted-space"/>
          <w:rFonts w:ascii="Book Antiqua" w:hAnsi="Book Antiqua"/>
        </w:rPr>
        <w:t> </w:t>
      </w:r>
      <w:r w:rsidRPr="00294D90">
        <w:rPr>
          <w:rFonts w:ascii="Book Antiqua" w:hAnsi="Book Antiqua"/>
          <w:i/>
          <w:iCs/>
        </w:rPr>
        <w:t>Nord-Sud,</w:t>
      </w:r>
      <w:r w:rsidRPr="00294D90">
        <w:rPr>
          <w:rStyle w:val="apple-converted-space"/>
          <w:rFonts w:ascii="Book Antiqua" w:hAnsi="Book Antiqua"/>
          <w:i/>
          <w:iCs/>
        </w:rPr>
        <w:t> </w:t>
      </w:r>
      <w:r w:rsidRPr="00294D90">
        <w:rPr>
          <w:rFonts w:ascii="Book Antiqua" w:hAnsi="Book Antiqua"/>
        </w:rPr>
        <w:t>de la que fui uno de los fundadores, todos teníamos más o menos la misma orientación en nuestras búsquedas, pero en el fondo estábamos bastante lejos unos de otros.</w:t>
      </w:r>
    </w:p>
    <w:p w14:paraId="71E6E687" w14:textId="77777777" w:rsidR="00294D90" w:rsidRDefault="00294D90" w:rsidP="00294D90">
      <w:pPr>
        <w:pStyle w:val="NormalWeb"/>
        <w:jc w:val="both"/>
        <w:rPr>
          <w:rFonts w:ascii="Book Antiqua" w:eastAsia="MingLiU" w:hAnsi="Book Antiqua" w:cs="MingLiU"/>
        </w:rPr>
      </w:pPr>
      <w:r w:rsidRPr="00294D90">
        <w:rPr>
          <w:rFonts w:ascii="Book Antiqua" w:hAnsi="Book Antiqua"/>
        </w:rPr>
        <w:t>Mientras otros hacían buhardas ovaladas, yo hacía horizontes cuadrados. He aquí la diferencia expresada en dos palabras. Como todas las buhardas son ovaladas, la poesía sigue siendo realista. Como los horizontes no son cuadrados, el autor muestra algo creado por él.</w:t>
      </w:r>
    </w:p>
    <w:p w14:paraId="4226BFCE" w14:textId="77777777" w:rsidR="00294D90" w:rsidRDefault="00294D90" w:rsidP="00294D90">
      <w:pPr>
        <w:pStyle w:val="NormalWeb"/>
        <w:jc w:val="both"/>
        <w:rPr>
          <w:rFonts w:ascii="Book Antiqua" w:hAnsi="Book Antiqua"/>
        </w:rPr>
      </w:pPr>
      <w:r w:rsidRPr="00294D90">
        <w:rPr>
          <w:rFonts w:ascii="Book Antiqua" w:hAnsi="Book Antiqua"/>
        </w:rPr>
        <w:t>Cuando apareció</w:t>
      </w:r>
      <w:r w:rsidRPr="00294D90">
        <w:rPr>
          <w:rStyle w:val="apple-converted-space"/>
          <w:rFonts w:ascii="Book Antiqua" w:hAnsi="Book Antiqua"/>
        </w:rPr>
        <w:t> </w:t>
      </w:r>
      <w:r w:rsidRPr="00294D90">
        <w:rPr>
          <w:rFonts w:ascii="Book Antiqua" w:hAnsi="Book Antiqua"/>
          <w:i/>
          <w:iCs/>
        </w:rPr>
        <w:t>Horizon carré,</w:t>
      </w:r>
      <w:r w:rsidRPr="00294D90">
        <w:rPr>
          <w:rStyle w:val="apple-converted-space"/>
          <w:rFonts w:ascii="Book Antiqua" w:hAnsi="Book Antiqua"/>
          <w:i/>
          <w:iCs/>
        </w:rPr>
        <w:t> </w:t>
      </w:r>
      <w:r w:rsidRPr="00294D90">
        <w:rPr>
          <w:rFonts w:ascii="Book Antiqua" w:hAnsi="Book Antiqua"/>
        </w:rPr>
        <w:t>he aquí cómo expliqué dicho título en una carta al crítico y a</w:t>
      </w:r>
      <w:r>
        <w:rPr>
          <w:rFonts w:ascii="Book Antiqua" w:hAnsi="Book Antiqua"/>
        </w:rPr>
        <w:t>migo Thomas Chazal:</w:t>
      </w:r>
    </w:p>
    <w:p w14:paraId="639917ED" w14:textId="77777777" w:rsidR="00294D90" w:rsidRPr="00294D90" w:rsidRDefault="00294D90" w:rsidP="00294D90">
      <w:pPr>
        <w:pStyle w:val="NormalWeb"/>
        <w:jc w:val="both"/>
        <w:rPr>
          <w:rFonts w:ascii="Book Antiqua" w:hAnsi="Book Antiqua"/>
        </w:rPr>
      </w:pPr>
      <w:r w:rsidRPr="00294D90">
        <w:rPr>
          <w:rFonts w:ascii="Book Antiqua" w:hAnsi="Book Antiqua"/>
          <w:i/>
          <w:iCs/>
        </w:rPr>
        <w:t>Horizonte cuadrado. Un hecho nuevo inventado por mí, creado por mí, que no podría existir sin mí. Deseo, mi querido amigo, englobar</w:t>
      </w:r>
      <w:r w:rsidRPr="00294D90">
        <w:rPr>
          <w:rStyle w:val="apple-converted-space"/>
          <w:rFonts w:ascii="Book Antiqua" w:hAnsi="Book Antiqua"/>
        </w:rPr>
        <w:t> </w:t>
      </w:r>
      <w:r w:rsidRPr="00294D90">
        <w:rPr>
          <w:rFonts w:ascii="Book Antiqua" w:hAnsi="Book Antiqua"/>
          <w:i/>
          <w:iCs/>
        </w:rPr>
        <w:t>en este título toda mi estética, la que usted conoce desde hace algún tiempo.</w:t>
      </w:r>
    </w:p>
    <w:p w14:paraId="0337D3FD" w14:textId="77777777" w:rsidR="00294D90" w:rsidRDefault="00294D90" w:rsidP="00294D90">
      <w:pPr>
        <w:pStyle w:val="NormalWeb"/>
        <w:jc w:val="both"/>
        <w:rPr>
          <w:rFonts w:ascii="Book Antiqua" w:eastAsia="MingLiU" w:hAnsi="Book Antiqua" w:cs="MingLiU"/>
          <w:i/>
          <w:iCs/>
        </w:rPr>
      </w:pPr>
      <w:r w:rsidRPr="00294D90">
        <w:rPr>
          <w:rFonts w:ascii="Book Antiqua" w:hAnsi="Book Antiqua"/>
          <w:i/>
          <w:iCs/>
        </w:rPr>
        <w:t>Este título explica la base de mi teoría poética. Ha condensado en sí la esencia de mis principios.</w:t>
      </w:r>
    </w:p>
    <w:p w14:paraId="0FCC522D" w14:textId="77777777" w:rsidR="00294D90" w:rsidRDefault="00294D90" w:rsidP="00294D90">
      <w:pPr>
        <w:pStyle w:val="NormalWeb"/>
        <w:jc w:val="both"/>
        <w:rPr>
          <w:rFonts w:ascii="Book Antiqua" w:eastAsia="MingLiU" w:hAnsi="Book Antiqua" w:cs="MingLiU"/>
          <w:i/>
          <w:iCs/>
        </w:rPr>
      </w:pPr>
      <w:r w:rsidRPr="00294D90">
        <w:rPr>
          <w:rFonts w:ascii="Book Antiqua" w:hAnsi="Book Antiqua"/>
          <w:i/>
          <w:iCs/>
        </w:rPr>
        <w:t>1º Humanizar las cosas. Todo lo que pasa a través del organismo del poeta debe coger la mayor cantidad de su calor. Aquí algo vasto, enorme, como el horizonte, se humaniza, se hace íntimo, filial gracias al adjetivo CUADRADO. El infinito anida en nuestro corazón.</w:t>
      </w:r>
    </w:p>
    <w:p w14:paraId="2C7943D8" w14:textId="77777777" w:rsidR="00294D90" w:rsidRDefault="00294D90" w:rsidP="00294D90">
      <w:pPr>
        <w:pStyle w:val="NormalWeb"/>
        <w:jc w:val="both"/>
        <w:rPr>
          <w:rFonts w:ascii="Book Antiqua" w:eastAsia="MingLiU" w:hAnsi="Book Antiqua" w:cs="MingLiU"/>
          <w:i/>
          <w:iCs/>
        </w:rPr>
      </w:pPr>
      <w:r w:rsidRPr="00294D90">
        <w:rPr>
          <w:rFonts w:ascii="Book Antiqua" w:hAnsi="Book Antiqua"/>
          <w:i/>
          <w:iCs/>
        </w:rPr>
        <w:t>2º Lo vago se precisa. Al cerrar las ventanas de nuestra alma, lo que podía escapar y gasificarse, deshilacharse, queda encerrado y se solidifica.</w:t>
      </w:r>
    </w:p>
    <w:p w14:paraId="432C887D" w14:textId="77777777" w:rsidR="00294D90" w:rsidRDefault="00294D90" w:rsidP="00294D90">
      <w:pPr>
        <w:pStyle w:val="NormalWeb"/>
        <w:jc w:val="both"/>
        <w:rPr>
          <w:rFonts w:ascii="Book Antiqua" w:eastAsia="MingLiU" w:hAnsi="Book Antiqua" w:cs="MingLiU"/>
          <w:i/>
          <w:iCs/>
        </w:rPr>
      </w:pPr>
      <w:r w:rsidRPr="00294D90">
        <w:rPr>
          <w:rFonts w:ascii="Book Antiqua" w:hAnsi="Book Antiqua"/>
          <w:i/>
          <w:iCs/>
        </w:rPr>
        <w:t>3º Lo abstracto se hace concreto y lo concreto abstracto. Es decir, el equilibrio perfecto, pues si lo abstracto tendiera más hacia lo abstracto, se desharía en sus manos o se filtraría por entre sus dedos. Y si usted concretiza aún más lo concreto, éste le servirá para beber vino o amoblar su casa, pero jamás para amoblar su alma.</w:t>
      </w:r>
    </w:p>
    <w:p w14:paraId="1E7D0724" w14:textId="77777777" w:rsidR="00294D90" w:rsidRDefault="00294D90" w:rsidP="00294D90">
      <w:pPr>
        <w:pStyle w:val="NormalWeb"/>
        <w:jc w:val="both"/>
        <w:rPr>
          <w:rFonts w:ascii="Book Antiqua" w:hAnsi="Book Antiqua"/>
        </w:rPr>
      </w:pPr>
      <w:r w:rsidRPr="00294D90">
        <w:rPr>
          <w:rFonts w:ascii="Book Antiqua" w:hAnsi="Book Antiqua"/>
          <w:i/>
          <w:iCs/>
        </w:rPr>
        <w:t>4º Lo que es demasiado poético para ser creado se transforma en algo creado al cambiar su valor usual, ya que si el horizonte era poético en sí, si el horizonte era poesía en la vida, al calificársele de cuadrado acaba siendo poesía en el arte. De poesía muerta pasa a ser poesía viva.</w:t>
      </w:r>
    </w:p>
    <w:p w14:paraId="3D87C0DA" w14:textId="77777777" w:rsidR="00294D90" w:rsidRDefault="00294D90" w:rsidP="00294D90">
      <w:pPr>
        <w:pStyle w:val="NormalWeb"/>
        <w:jc w:val="both"/>
        <w:rPr>
          <w:rFonts w:ascii="Book Antiqua" w:hAnsi="Book Antiqua"/>
        </w:rPr>
      </w:pPr>
      <w:r w:rsidRPr="00294D90">
        <w:rPr>
          <w:rFonts w:ascii="Book Antiqua" w:hAnsi="Book Antiqua"/>
        </w:rPr>
        <w:t>Las pocas palabras que explican mi concepto de la poesía, en la primera página del libro de que hablamos, os dirán qué quería hacer en aquellos poemas. Decía:</w:t>
      </w:r>
    </w:p>
    <w:p w14:paraId="1BFE3DB2" w14:textId="77777777" w:rsidR="00294D90" w:rsidRDefault="00294D90" w:rsidP="00294D90">
      <w:pPr>
        <w:pStyle w:val="NormalWeb"/>
        <w:rPr>
          <w:rFonts w:ascii="Book Antiqua" w:hAnsi="Book Antiqua"/>
          <w:i/>
          <w:iCs/>
        </w:rPr>
      </w:pPr>
      <w:r w:rsidRPr="00294D90">
        <w:rPr>
          <w:rFonts w:ascii="Book Antiqua" w:hAnsi="Book Antiqua"/>
          <w:i/>
          <w:iCs/>
        </w:rPr>
        <w:t>Crear un poema sacando de la vida sus motivos y transformándolos para darles una vida</w:t>
      </w:r>
      <w:r w:rsidRPr="00294D90">
        <w:rPr>
          <w:rStyle w:val="apple-converted-space"/>
          <w:rFonts w:ascii="Book Antiqua" w:hAnsi="Book Antiqua"/>
        </w:rPr>
        <w:t> </w:t>
      </w:r>
      <w:r w:rsidRPr="00294D90">
        <w:rPr>
          <w:rFonts w:ascii="Book Antiqua" w:hAnsi="Book Antiqua"/>
          <w:i/>
          <w:iCs/>
        </w:rPr>
        <w:t>nueva e independiente.</w:t>
      </w:r>
    </w:p>
    <w:p w14:paraId="0391889F" w14:textId="77777777" w:rsidR="00294D90" w:rsidRDefault="00294D90" w:rsidP="00294D90">
      <w:pPr>
        <w:pStyle w:val="NormalWeb"/>
        <w:rPr>
          <w:rFonts w:ascii="Book Antiqua" w:eastAsia="MingLiU" w:hAnsi="Book Antiqua" w:cs="MingLiU"/>
          <w:i/>
          <w:iCs/>
        </w:rPr>
      </w:pPr>
      <w:r w:rsidRPr="00294D90">
        <w:rPr>
          <w:rFonts w:ascii="Book Antiqua" w:hAnsi="Book Antiqua"/>
          <w:i/>
          <w:iCs/>
        </w:rPr>
        <w:t>Nada de anecdótico ni de descriptivo. La emoción debe nacer de la sola virtud creadora.</w:t>
      </w:r>
    </w:p>
    <w:p w14:paraId="0132DCA9" w14:textId="77777777" w:rsidR="00294D90" w:rsidRPr="00294D90" w:rsidRDefault="00294D90" w:rsidP="00294D90">
      <w:pPr>
        <w:pStyle w:val="NormalWeb"/>
        <w:rPr>
          <w:rFonts w:ascii="Book Antiqua" w:hAnsi="Book Antiqua"/>
        </w:rPr>
      </w:pPr>
      <w:r w:rsidRPr="00294D90">
        <w:rPr>
          <w:rFonts w:ascii="Book Antiqua" w:hAnsi="Book Antiqua"/>
          <w:i/>
          <w:iCs/>
        </w:rPr>
        <w:t>Hacer un poema como la naturaleza hace un árbol.</w:t>
      </w:r>
    </w:p>
    <w:p w14:paraId="1747E8E8" w14:textId="77777777" w:rsidR="00294D90" w:rsidRDefault="00294D90" w:rsidP="00294D90">
      <w:pPr>
        <w:pStyle w:val="NormalWeb"/>
        <w:jc w:val="both"/>
        <w:rPr>
          <w:rFonts w:ascii="Book Antiqua" w:hAnsi="Book Antiqua"/>
        </w:rPr>
      </w:pPr>
      <w:r w:rsidRPr="00294D90">
        <w:rPr>
          <w:rFonts w:ascii="Book Antiqua" w:hAnsi="Book Antiqua"/>
        </w:rPr>
        <w:t>En el fondo, era exactamente mi concepción de antes de mi llegada a París: la de aquel acto de creación pura que hallaréis, como una verdadera obsesión, en cualquier parte de mi obra a partir de 1912. Y aún sigue siendo mi concepción de la poesía. El poema creado en todas sus p</w:t>
      </w:r>
      <w:r>
        <w:rPr>
          <w:rFonts w:ascii="Book Antiqua" w:hAnsi="Book Antiqua"/>
        </w:rPr>
        <w:t>artes, como un objeto nuevo.</w:t>
      </w:r>
    </w:p>
    <w:p w14:paraId="3CBED7E3" w14:textId="77777777" w:rsidR="00294D90" w:rsidRDefault="00294D90" w:rsidP="00294D90">
      <w:pPr>
        <w:pStyle w:val="NormalWeb"/>
        <w:jc w:val="both"/>
        <w:rPr>
          <w:rFonts w:ascii="Book Antiqua" w:eastAsia="MingLiU" w:hAnsi="Book Antiqua" w:cs="MingLiU"/>
        </w:rPr>
      </w:pPr>
      <w:r w:rsidRPr="00294D90">
        <w:rPr>
          <w:rFonts w:ascii="Book Antiqua" w:hAnsi="Book Antiqua"/>
        </w:rPr>
        <w:t>Debo repetir aquí el axioma que presenté en mi conferencia del Ateneo de Madrid, en 1921, y últimamente en París, en mi conferencia de la Sorbona, axioma que resume mis principios estéticos: "El Arte es una cosa y la Naturaleza otra. Yo amo mucho el Arte y mucho la Naturaleza. Y si aceptáis las representaciones que un hombre hace de la Naturaleza, ello prueba que no amáis ni la Naturaleza ni el Arte."</w:t>
      </w:r>
    </w:p>
    <w:p w14:paraId="006CE903" w14:textId="77777777" w:rsidR="00294D90" w:rsidRDefault="00294D90" w:rsidP="00294D90">
      <w:pPr>
        <w:pStyle w:val="NormalWeb"/>
        <w:jc w:val="both"/>
        <w:rPr>
          <w:rFonts w:ascii="Book Antiqua" w:hAnsi="Book Antiqua"/>
        </w:rPr>
      </w:pPr>
      <w:r w:rsidRPr="00294D90">
        <w:rPr>
          <w:rFonts w:ascii="Book Antiqua" w:hAnsi="Book Antiqua"/>
        </w:rPr>
        <w:t>En dos palabras y para terminar: los creacionistas han sido los primeros poetas que han aportado al arte el poema inventado en to</w:t>
      </w:r>
      <w:r>
        <w:rPr>
          <w:rFonts w:ascii="Book Antiqua" w:hAnsi="Book Antiqua"/>
        </w:rPr>
        <w:t>das sus partes por el autor.</w:t>
      </w:r>
    </w:p>
    <w:p w14:paraId="6D33C319" w14:textId="77777777" w:rsidR="00294D90" w:rsidRDefault="00294D90" w:rsidP="00294D90">
      <w:pPr>
        <w:pStyle w:val="NormalWeb"/>
        <w:jc w:val="both"/>
        <w:rPr>
          <w:rFonts w:ascii="Book Antiqua" w:eastAsia="MingLiU" w:hAnsi="Book Antiqua" w:cs="MingLiU"/>
        </w:rPr>
      </w:pPr>
      <w:r w:rsidRPr="00294D90">
        <w:rPr>
          <w:rFonts w:ascii="Book Antiqua" w:hAnsi="Book Antiqua"/>
        </w:rPr>
        <w:t>He aquí, en estas páginas acerca del creacionismo, mi testamento poético. Lo lego a los poetas del mañana, a los que serán los primeros de esta nueva especie animal, el poeta, de esta nueva especie que habrá de nacer pronto, según creo. Hay signos en el cielo.</w:t>
      </w:r>
    </w:p>
    <w:p w14:paraId="75D079F6" w14:textId="77777777" w:rsidR="00294D90" w:rsidRDefault="00294D90" w:rsidP="00294D90">
      <w:pPr>
        <w:pStyle w:val="NormalWeb"/>
        <w:jc w:val="both"/>
        <w:rPr>
          <w:rFonts w:ascii="Book Antiqua" w:eastAsia="MingLiU" w:hAnsi="Book Antiqua" w:cs="MingLiU"/>
        </w:rPr>
      </w:pPr>
      <w:r w:rsidRPr="00294D90">
        <w:rPr>
          <w:rFonts w:ascii="Book Antiqua" w:hAnsi="Book Antiqua"/>
        </w:rPr>
        <w:t>Los casi-poetas de hoy son muy interesantes, pero su interés no me interesa.</w:t>
      </w:r>
    </w:p>
    <w:p w14:paraId="59E3BCB0" w14:textId="77777777" w:rsidR="00294D90" w:rsidRPr="00294D90" w:rsidRDefault="00294D90" w:rsidP="00294D90">
      <w:pPr>
        <w:pStyle w:val="NormalWeb"/>
        <w:jc w:val="both"/>
        <w:rPr>
          <w:rFonts w:ascii="Book Antiqua" w:hAnsi="Book Antiqua"/>
        </w:rPr>
      </w:pPr>
      <w:r w:rsidRPr="00294D90">
        <w:rPr>
          <w:rFonts w:ascii="Book Antiqua" w:hAnsi="Book Antiqua"/>
        </w:rPr>
        <w:t>El viento vuelve mi flauta hacia el porvenir.</w:t>
      </w:r>
    </w:p>
    <w:p w14:paraId="10CAA28D" w14:textId="77777777" w:rsidR="00294D90" w:rsidRPr="00294D90" w:rsidRDefault="00294D90" w:rsidP="00294D90">
      <w:pPr>
        <w:pStyle w:val="NormalWeb"/>
        <w:rPr>
          <w:rFonts w:ascii="Book Antiqua" w:hAnsi="Book Antiqua"/>
        </w:rPr>
      </w:pPr>
      <w:r w:rsidRPr="00294D90">
        <w:rPr>
          <w:rFonts w:ascii="Book Antiqua" w:hAnsi="Book Antiqua"/>
        </w:rPr>
        <w:t> </w:t>
      </w:r>
    </w:p>
    <w:p w14:paraId="48CAC34E" w14:textId="77777777" w:rsidR="00294D90" w:rsidRPr="00294D90" w:rsidRDefault="00294D90" w:rsidP="00294D90">
      <w:pPr>
        <w:pStyle w:val="NormalWeb"/>
        <w:jc w:val="both"/>
        <w:rPr>
          <w:rFonts w:ascii="Book Antiqua" w:hAnsi="Book Antiqua"/>
        </w:rPr>
      </w:pPr>
      <w:r w:rsidRPr="00294D90">
        <w:rPr>
          <w:rFonts w:ascii="Book Antiqua" w:hAnsi="Book Antiqua"/>
        </w:rPr>
        <w:t>Notas</w:t>
      </w:r>
    </w:p>
    <w:p w14:paraId="25B35723" w14:textId="77777777" w:rsidR="00294D90" w:rsidRPr="00294D90" w:rsidRDefault="00294D90" w:rsidP="00294D90">
      <w:pPr>
        <w:pStyle w:val="NormalWeb"/>
        <w:jc w:val="both"/>
        <w:rPr>
          <w:rFonts w:ascii="Book Antiqua" w:hAnsi="Book Antiqua"/>
        </w:rPr>
      </w:pPr>
      <w:r w:rsidRPr="00294D90">
        <w:rPr>
          <w:rFonts w:ascii="Book Antiqua" w:hAnsi="Book Antiqua"/>
        </w:rPr>
        <w:t>1 Podéis verlo anunciado en la lista de</w:t>
      </w:r>
      <w:r w:rsidRPr="00294D90">
        <w:rPr>
          <w:rStyle w:val="apple-converted-space"/>
          <w:rFonts w:ascii="Book Antiqua" w:hAnsi="Book Antiqua"/>
        </w:rPr>
        <w:t> </w:t>
      </w:r>
      <w:r w:rsidRPr="00294D90">
        <w:rPr>
          <w:rFonts w:ascii="Book Antiqua" w:hAnsi="Book Antiqua"/>
          <w:i/>
          <w:iCs/>
        </w:rPr>
        <w:t>Obras del autor</w:t>
      </w:r>
      <w:r w:rsidRPr="00294D90">
        <w:rPr>
          <w:rStyle w:val="apple-converted-space"/>
          <w:rFonts w:ascii="Book Antiqua" w:hAnsi="Book Antiqua"/>
        </w:rPr>
        <w:t> </w:t>
      </w:r>
      <w:r w:rsidRPr="00294D90">
        <w:rPr>
          <w:rFonts w:ascii="Book Antiqua" w:hAnsi="Book Antiqua"/>
        </w:rPr>
        <w:t>de mi librito:</w:t>
      </w:r>
      <w:r>
        <w:rPr>
          <w:rFonts w:ascii="Book Antiqua" w:hAnsi="Book Antiqua"/>
        </w:rPr>
        <w:t xml:space="preserve"> </w:t>
      </w:r>
      <w:r w:rsidRPr="00294D90">
        <w:rPr>
          <w:rFonts w:ascii="Book Antiqua" w:hAnsi="Book Antiqua"/>
          <w:i/>
          <w:iCs/>
        </w:rPr>
        <w:t>El espejo de agua,</w:t>
      </w:r>
      <w:r w:rsidRPr="00294D90">
        <w:rPr>
          <w:rStyle w:val="apple-converted-space"/>
          <w:rFonts w:ascii="Book Antiqua" w:hAnsi="Book Antiqua"/>
          <w:i/>
          <w:iCs/>
        </w:rPr>
        <w:t> </w:t>
      </w:r>
      <w:r w:rsidRPr="00294D90">
        <w:rPr>
          <w:rFonts w:ascii="Book Antiqua" w:hAnsi="Book Antiqua"/>
        </w:rPr>
        <w:t>publicado en 1916 en Buenos Aires.</w:t>
      </w:r>
    </w:p>
    <w:p w14:paraId="6C229E59" w14:textId="77777777" w:rsidR="00B45540" w:rsidRPr="00294D90" w:rsidRDefault="00B45540" w:rsidP="00294D90">
      <w:pPr>
        <w:rPr>
          <w:rFonts w:ascii="Book Antiqua" w:hAnsi="Book Antiqua"/>
        </w:rPr>
      </w:pPr>
    </w:p>
    <w:sectPr w:rsidR="00B45540" w:rsidRPr="00294D90" w:rsidSect="00A3058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217A93" w14:textId="77777777" w:rsidR="00393535" w:rsidRDefault="00393535" w:rsidP="009B105B">
      <w:r>
        <w:separator/>
      </w:r>
    </w:p>
  </w:endnote>
  <w:endnote w:type="continuationSeparator" w:id="0">
    <w:p w14:paraId="711BAA61" w14:textId="77777777" w:rsidR="00393535" w:rsidRDefault="00393535" w:rsidP="009B1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287" w:usb1="00000000" w:usb2="00000000" w:usb3="00000000" w:csb0="0000009F" w:csb1="00000000"/>
  </w:font>
  <w:font w:name="MingLiU">
    <w:panose1 w:val="02020509000000000000"/>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7BE0A" w14:textId="77777777" w:rsidR="009B105B" w:rsidRDefault="009B105B" w:rsidP="001F76A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A254D4" w14:textId="77777777" w:rsidR="009B105B" w:rsidRDefault="009B105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61B68" w14:textId="77777777" w:rsidR="009B105B" w:rsidRDefault="009B105B" w:rsidP="001F76A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93535">
      <w:rPr>
        <w:rStyle w:val="PageNumber"/>
        <w:noProof/>
      </w:rPr>
      <w:t>1</w:t>
    </w:r>
    <w:r>
      <w:rPr>
        <w:rStyle w:val="PageNumber"/>
      </w:rPr>
      <w:fldChar w:fldCharType="end"/>
    </w:r>
  </w:p>
  <w:p w14:paraId="5D56242B" w14:textId="77777777" w:rsidR="009B105B" w:rsidRDefault="009B105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039580" w14:textId="77777777" w:rsidR="00E0078C" w:rsidRDefault="00E007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7004FA" w14:textId="77777777" w:rsidR="00393535" w:rsidRDefault="00393535" w:rsidP="009B105B">
      <w:r>
        <w:separator/>
      </w:r>
    </w:p>
  </w:footnote>
  <w:footnote w:type="continuationSeparator" w:id="0">
    <w:p w14:paraId="02BAF076" w14:textId="77777777" w:rsidR="00393535" w:rsidRDefault="00393535" w:rsidP="009B105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A331F" w14:textId="77777777" w:rsidR="00E0078C" w:rsidRDefault="00E0078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75C86" w14:textId="2A805615" w:rsidR="00E0078C" w:rsidRPr="00E0078C" w:rsidRDefault="00E0078C">
    <w:pPr>
      <w:pStyle w:val="Header"/>
      <w:rPr>
        <w:rFonts w:ascii="Times New Roman" w:hAnsi="Times New Roman"/>
        <w:i/>
        <w:iCs/>
      </w:rPr>
    </w:pPr>
    <w:r w:rsidRPr="00E0078C">
      <w:rPr>
        <w:rFonts w:ascii="Times New Roman" w:hAnsi="Times New Roman"/>
        <w:i/>
        <w:iCs/>
      </w:rPr>
      <w:t>Dr. David Miralles / Seminario de Lit. Latinoamericana</w:t>
    </w:r>
    <w:bookmarkStart w:id="2" w:name="_GoBack"/>
    <w:bookmarkEnd w:id="2"/>
  </w:p>
  <w:p w14:paraId="696A89F5" w14:textId="77777777" w:rsidR="00E0078C" w:rsidRDefault="00E0078C">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D174AF" w14:textId="77777777" w:rsidR="00E0078C" w:rsidRDefault="00E007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8"/>
  <w:activeWritingStyle w:appName="MSWord" w:lang="en-US" w:vendorID="64" w:dllVersion="131078" w:nlCheck="1" w:checkStyle="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D90"/>
    <w:rsid w:val="00294D90"/>
    <w:rsid w:val="002F1194"/>
    <w:rsid w:val="00393535"/>
    <w:rsid w:val="00782BD3"/>
    <w:rsid w:val="009B105B"/>
    <w:rsid w:val="00A30580"/>
    <w:rsid w:val="00AE1F1C"/>
    <w:rsid w:val="00B45540"/>
    <w:rsid w:val="00E00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40703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4D90"/>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294D90"/>
  </w:style>
  <w:style w:type="character" w:styleId="Hyperlink">
    <w:name w:val="Hyperlink"/>
    <w:basedOn w:val="DefaultParagraphFont"/>
    <w:uiPriority w:val="99"/>
    <w:semiHidden/>
    <w:unhideWhenUsed/>
    <w:rsid w:val="00294D90"/>
    <w:rPr>
      <w:color w:val="0000FF"/>
      <w:u w:val="single"/>
    </w:rPr>
  </w:style>
  <w:style w:type="character" w:styleId="Strong">
    <w:name w:val="Strong"/>
    <w:basedOn w:val="DefaultParagraphFont"/>
    <w:uiPriority w:val="22"/>
    <w:qFormat/>
    <w:rsid w:val="00294D90"/>
    <w:rPr>
      <w:b/>
      <w:bCs/>
    </w:rPr>
  </w:style>
  <w:style w:type="paragraph" w:styleId="Footer">
    <w:name w:val="footer"/>
    <w:basedOn w:val="Normal"/>
    <w:link w:val="FooterChar"/>
    <w:uiPriority w:val="99"/>
    <w:unhideWhenUsed/>
    <w:rsid w:val="009B105B"/>
    <w:pPr>
      <w:tabs>
        <w:tab w:val="center" w:pos="4680"/>
        <w:tab w:val="right" w:pos="9360"/>
      </w:tabs>
    </w:pPr>
  </w:style>
  <w:style w:type="character" w:customStyle="1" w:styleId="FooterChar">
    <w:name w:val="Footer Char"/>
    <w:basedOn w:val="DefaultParagraphFont"/>
    <w:link w:val="Footer"/>
    <w:uiPriority w:val="99"/>
    <w:rsid w:val="009B105B"/>
  </w:style>
  <w:style w:type="character" w:styleId="PageNumber">
    <w:name w:val="page number"/>
    <w:basedOn w:val="DefaultParagraphFont"/>
    <w:uiPriority w:val="99"/>
    <w:semiHidden/>
    <w:unhideWhenUsed/>
    <w:rsid w:val="009B105B"/>
  </w:style>
  <w:style w:type="paragraph" w:styleId="FootnoteText">
    <w:name w:val="footnote text"/>
    <w:basedOn w:val="Normal"/>
    <w:link w:val="FootnoteTextChar"/>
    <w:uiPriority w:val="99"/>
    <w:unhideWhenUsed/>
    <w:rsid w:val="00782BD3"/>
  </w:style>
  <w:style w:type="character" w:customStyle="1" w:styleId="FootnoteTextChar">
    <w:name w:val="Footnote Text Char"/>
    <w:basedOn w:val="DefaultParagraphFont"/>
    <w:link w:val="FootnoteText"/>
    <w:uiPriority w:val="99"/>
    <w:rsid w:val="00782BD3"/>
  </w:style>
  <w:style w:type="character" w:styleId="FootnoteReference">
    <w:name w:val="footnote reference"/>
    <w:basedOn w:val="DefaultParagraphFont"/>
    <w:uiPriority w:val="99"/>
    <w:unhideWhenUsed/>
    <w:rsid w:val="00782BD3"/>
    <w:rPr>
      <w:vertAlign w:val="superscript"/>
    </w:rPr>
  </w:style>
  <w:style w:type="paragraph" w:styleId="Header">
    <w:name w:val="header"/>
    <w:basedOn w:val="Normal"/>
    <w:link w:val="HeaderChar"/>
    <w:uiPriority w:val="99"/>
    <w:unhideWhenUsed/>
    <w:rsid w:val="00E0078C"/>
    <w:pPr>
      <w:tabs>
        <w:tab w:val="center" w:pos="4680"/>
        <w:tab w:val="right" w:pos="9360"/>
      </w:tabs>
    </w:pPr>
  </w:style>
  <w:style w:type="character" w:customStyle="1" w:styleId="HeaderChar">
    <w:name w:val="Header Char"/>
    <w:basedOn w:val="DefaultParagraphFont"/>
    <w:link w:val="Header"/>
    <w:uiPriority w:val="99"/>
    <w:rsid w:val="00E007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84730">
      <w:bodyDiv w:val="1"/>
      <w:marLeft w:val="0"/>
      <w:marRight w:val="0"/>
      <w:marTop w:val="0"/>
      <w:marBottom w:val="0"/>
      <w:divBdr>
        <w:top w:val="none" w:sz="0" w:space="0" w:color="auto"/>
        <w:left w:val="none" w:sz="0" w:space="0" w:color="auto"/>
        <w:bottom w:val="none" w:sz="0" w:space="0" w:color="auto"/>
        <w:right w:val="none" w:sz="0" w:space="0" w:color="auto"/>
      </w:divBdr>
      <w:divsChild>
        <w:div w:id="1407458386">
          <w:blockQuote w:val="1"/>
          <w:marLeft w:val="720"/>
          <w:marRight w:val="720"/>
          <w:marTop w:val="100"/>
          <w:marBottom w:val="100"/>
          <w:divBdr>
            <w:top w:val="none" w:sz="0" w:space="0" w:color="auto"/>
            <w:left w:val="none" w:sz="0" w:space="0" w:color="auto"/>
            <w:bottom w:val="none" w:sz="0" w:space="0" w:color="auto"/>
            <w:right w:val="none" w:sz="0" w:space="0" w:color="auto"/>
          </w:divBdr>
        </w:div>
        <w:div w:id="1999571343">
          <w:blockQuote w:val="1"/>
          <w:marLeft w:val="720"/>
          <w:marRight w:val="720"/>
          <w:marTop w:val="100"/>
          <w:marBottom w:val="100"/>
          <w:divBdr>
            <w:top w:val="none" w:sz="0" w:space="0" w:color="auto"/>
            <w:left w:val="none" w:sz="0" w:space="0" w:color="auto"/>
            <w:bottom w:val="none" w:sz="0" w:space="0" w:color="auto"/>
            <w:right w:val="none" w:sz="0" w:space="0" w:color="auto"/>
          </w:divBdr>
        </w:div>
        <w:div w:id="829760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84817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1154902">
          <w:blockQuote w:val="1"/>
          <w:marLeft w:val="720"/>
          <w:marRight w:val="720"/>
          <w:marTop w:val="100"/>
          <w:marBottom w:val="100"/>
          <w:divBdr>
            <w:top w:val="none" w:sz="0" w:space="0" w:color="auto"/>
            <w:left w:val="none" w:sz="0" w:space="0" w:color="auto"/>
            <w:bottom w:val="none" w:sz="0" w:space="0" w:color="auto"/>
            <w:right w:val="none" w:sz="0" w:space="0" w:color="auto"/>
          </w:divBdr>
        </w:div>
        <w:div w:id="162688480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096837">
          <w:blockQuote w:val="1"/>
          <w:marLeft w:val="720"/>
          <w:marRight w:val="720"/>
          <w:marTop w:val="100"/>
          <w:marBottom w:val="100"/>
          <w:divBdr>
            <w:top w:val="none" w:sz="0" w:space="0" w:color="auto"/>
            <w:left w:val="none" w:sz="0" w:space="0" w:color="auto"/>
            <w:bottom w:val="none" w:sz="0" w:space="0" w:color="auto"/>
            <w:right w:val="none" w:sz="0" w:space="0" w:color="auto"/>
          </w:divBdr>
        </w:div>
        <w:div w:id="1211920116">
          <w:blockQuote w:val="1"/>
          <w:marLeft w:val="720"/>
          <w:marRight w:val="720"/>
          <w:marTop w:val="100"/>
          <w:marBottom w:val="100"/>
          <w:divBdr>
            <w:top w:val="none" w:sz="0" w:space="0" w:color="auto"/>
            <w:left w:val="none" w:sz="0" w:space="0" w:color="auto"/>
            <w:bottom w:val="none" w:sz="0" w:space="0" w:color="auto"/>
            <w:right w:val="none" w:sz="0" w:space="0" w:color="auto"/>
          </w:divBdr>
        </w:div>
        <w:div w:id="727344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3913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4959164">
          <w:blockQuote w:val="1"/>
          <w:marLeft w:val="720"/>
          <w:marRight w:val="720"/>
          <w:marTop w:val="100"/>
          <w:marBottom w:val="100"/>
          <w:divBdr>
            <w:top w:val="none" w:sz="0" w:space="0" w:color="auto"/>
            <w:left w:val="none" w:sz="0" w:space="0" w:color="auto"/>
            <w:bottom w:val="none" w:sz="0" w:space="0" w:color="auto"/>
            <w:right w:val="none" w:sz="0" w:space="0" w:color="auto"/>
          </w:divBdr>
        </w:div>
        <w:div w:id="1442340791">
          <w:blockQuote w:val="1"/>
          <w:marLeft w:val="720"/>
          <w:marRight w:val="720"/>
          <w:marTop w:val="100"/>
          <w:marBottom w:val="100"/>
          <w:divBdr>
            <w:top w:val="none" w:sz="0" w:space="0" w:color="auto"/>
            <w:left w:val="none" w:sz="0" w:space="0" w:color="auto"/>
            <w:bottom w:val="none" w:sz="0" w:space="0" w:color="auto"/>
            <w:right w:val="none" w:sz="0" w:space="0" w:color="auto"/>
          </w:divBdr>
        </w:div>
        <w:div w:id="589001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37734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5819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vicentehuidobro.uchile.cl/manifiesto1.htm" TargetMode="External"/><Relationship Id="rId8" Type="http://schemas.openxmlformats.org/officeDocument/2006/relationships/hyperlink" Target="http://www.vicentehuidobro.uchile.cl/manifiesto1.htm"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AE3E4-1665-AC4D-8359-57139DD38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9</Pages>
  <Words>2741</Words>
  <Characters>15627</Characters>
  <Application>Microsoft Macintosh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Miralles Ovando</dc:creator>
  <cp:keywords/>
  <dc:description/>
  <cp:lastModifiedBy>David Miralles Ovando</cp:lastModifiedBy>
  <cp:revision>3</cp:revision>
  <dcterms:created xsi:type="dcterms:W3CDTF">2015-11-09T16:28:00Z</dcterms:created>
  <dcterms:modified xsi:type="dcterms:W3CDTF">2015-11-09T17:36:00Z</dcterms:modified>
</cp:coreProperties>
</file>